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F22B" w14:textId="77777777" w:rsidR="0059068D" w:rsidRPr="001956F7" w:rsidRDefault="0059068D" w:rsidP="00922613">
      <w:pPr>
        <w:ind w:left="227"/>
        <w:rPr>
          <w:rFonts w:ascii="DIN-Regular" w:hAnsi="DIN-Regular"/>
          <w:color w:val="1F5DA6"/>
          <w:sz w:val="56"/>
          <w:lang w:val="nl-NL"/>
        </w:rPr>
      </w:pPr>
      <w:r w:rsidRPr="001956F7">
        <w:rPr>
          <w:rFonts w:ascii="DIN-Regular" w:hAnsi="DIN-Regular"/>
          <w:color w:val="1F5DA6"/>
          <w:sz w:val="56"/>
          <w:lang w:val="nl-NL"/>
        </w:rPr>
        <w:t>Aanvraagformulier noodhulp</w:t>
      </w:r>
    </w:p>
    <w:p w14:paraId="7597F22C" w14:textId="2100B57D" w:rsidR="0059068D" w:rsidRPr="001956F7" w:rsidRDefault="009E466C" w:rsidP="7559079F">
      <w:pPr>
        <w:ind w:left="227"/>
        <w:rPr>
          <w:rFonts w:ascii="DIN-Regular" w:hAnsi="DIN-Regular"/>
          <w:lang w:val="nl-NL"/>
        </w:rPr>
      </w:pPr>
      <w:r>
        <w:rPr>
          <w:rFonts w:ascii="DIN-Regular" w:hAnsi="DIN-Regular"/>
          <w:lang w:val="nl-NL"/>
        </w:rPr>
        <w:t>Fonds Slachtofferhulp beschikt over</w:t>
      </w:r>
      <w:r w:rsidR="7559079F" w:rsidRPr="7559079F">
        <w:rPr>
          <w:rFonts w:ascii="DIN-Regular" w:hAnsi="DIN-Regular"/>
          <w:lang w:val="nl-NL"/>
        </w:rPr>
        <w:t xml:space="preserve"> een noodhulpfonds. Noodhulp is beschikbaar voor slachtoffers van misdrijven, ongevallen, rampen en medische </w:t>
      </w:r>
      <w:r>
        <w:rPr>
          <w:rFonts w:ascii="DIN-Regular" w:hAnsi="DIN-Regular"/>
          <w:lang w:val="nl-NL"/>
        </w:rPr>
        <w:t>incidenten</w:t>
      </w:r>
      <w:r w:rsidR="7559079F" w:rsidRPr="7559079F">
        <w:rPr>
          <w:rFonts w:ascii="DIN-Regular" w:hAnsi="DIN-Regular"/>
          <w:lang w:val="nl-NL"/>
        </w:rPr>
        <w:t>. Het gaat om slachtoffers die door hun slachtofferschap in de financiële problemen zijn gekomen, in een noodsituatie verkeren en niet of onvoldoende geholpen worden via bestaande voorzieningen.</w:t>
      </w:r>
    </w:p>
    <w:p w14:paraId="7597F22E" w14:textId="376F4D7A" w:rsidR="0059068D" w:rsidRPr="001956F7" w:rsidRDefault="7559079F" w:rsidP="7559079F">
      <w:pPr>
        <w:ind w:left="227"/>
        <w:rPr>
          <w:rFonts w:ascii="DIN-Regular" w:hAnsi="DIN-Regular"/>
          <w:lang w:val="nl-NL"/>
        </w:rPr>
      </w:pPr>
      <w:r w:rsidRPr="7559079F">
        <w:rPr>
          <w:rFonts w:ascii="DIN-Regular" w:hAnsi="DIN-Regular"/>
          <w:lang w:val="nl-NL"/>
        </w:rPr>
        <w:t>Met dit formulier</w:t>
      </w:r>
      <w:r w:rsidR="009E466C">
        <w:rPr>
          <w:rFonts w:ascii="DIN-Regular" w:hAnsi="DIN-Regular"/>
          <w:lang w:val="nl-NL"/>
        </w:rPr>
        <w:t xml:space="preserve"> kan je als hulpverlener, van een</w:t>
      </w:r>
      <w:r w:rsidRPr="7559079F">
        <w:rPr>
          <w:rFonts w:ascii="DIN-Regular" w:hAnsi="DIN-Regular"/>
          <w:lang w:val="nl-NL"/>
        </w:rPr>
        <w:t xml:space="preserve"> van onze samenwerkingspartners</w:t>
      </w:r>
      <w:r w:rsidR="009E466C">
        <w:rPr>
          <w:rFonts w:ascii="DIN-Regular" w:hAnsi="DIN-Regular"/>
          <w:lang w:val="nl-NL"/>
        </w:rPr>
        <w:t>,</w:t>
      </w:r>
      <w:r w:rsidRPr="7559079F">
        <w:rPr>
          <w:rFonts w:ascii="DIN-Regular" w:hAnsi="DIN-Regular"/>
          <w:lang w:val="nl-NL"/>
        </w:rPr>
        <w:t xml:space="preserve"> een aanvraag indienen voor een cliënt. Na intern overleg wordt een aanvraag ingediend. Het indienen geschiedt in twee fasen. </w:t>
      </w:r>
    </w:p>
    <w:p w14:paraId="5F4B9732" w14:textId="3EBAF547" w:rsidR="000F65FD" w:rsidRPr="000F65FD" w:rsidRDefault="000F65FD" w:rsidP="000F65FD">
      <w:pPr>
        <w:ind w:left="227"/>
        <w:rPr>
          <w:rFonts w:ascii="DIN-Regular" w:hAnsi="DIN-Regular"/>
          <w:b/>
          <w:lang w:val="nl-NL"/>
        </w:rPr>
      </w:pPr>
      <w:r w:rsidRPr="000F65FD">
        <w:rPr>
          <w:rFonts w:ascii="DIN-Regular" w:hAnsi="DIN-Regular"/>
          <w:b/>
          <w:lang w:val="nl-NL"/>
        </w:rPr>
        <w:t>LET OP:</w:t>
      </w:r>
      <w:r>
        <w:rPr>
          <w:rFonts w:ascii="DIN-Regular" w:hAnsi="DIN-Regular"/>
          <w:lang w:val="nl-NL"/>
        </w:rPr>
        <w:t xml:space="preserve"> </w:t>
      </w:r>
      <w:r w:rsidRPr="00B148A7">
        <w:rPr>
          <w:rFonts w:ascii="DIN-Regular" w:hAnsi="DIN-Regular"/>
          <w:lang w:val="nl-NL"/>
        </w:rPr>
        <w:t xml:space="preserve">vanwege </w:t>
      </w:r>
      <w:proofErr w:type="gramStart"/>
      <w:r w:rsidRPr="00B148A7">
        <w:rPr>
          <w:rFonts w:ascii="DIN-Regular" w:hAnsi="DIN-Regular"/>
          <w:lang w:val="nl-NL"/>
        </w:rPr>
        <w:t>privacy wetgeving</w:t>
      </w:r>
      <w:proofErr w:type="gramEnd"/>
      <w:r w:rsidRPr="00B148A7">
        <w:rPr>
          <w:rFonts w:ascii="DIN-Regular" w:hAnsi="DIN-Regular"/>
          <w:lang w:val="nl-NL"/>
        </w:rPr>
        <w:t xml:space="preserve"> is de noodhulp aanvraag in twee fasen verdeeld. U dient eerst fase 1 geanonimiseerd in te vullen en aan ons op te sturen. Pas hierna wordt fase twee, ondertekend door cliënt, ingezonden. Fase 1 en 2 dienen nadrukkelijk gescheiden te worden ingestuurd.</w:t>
      </w:r>
      <w:r w:rsidRPr="000F65FD">
        <w:rPr>
          <w:rFonts w:ascii="DIN-Regular" w:hAnsi="DIN-Regular"/>
          <w:b/>
          <w:lang w:val="nl-NL"/>
        </w:rPr>
        <w:t xml:space="preserve"> </w:t>
      </w:r>
    </w:p>
    <w:p w14:paraId="1C82435B" w14:textId="0DEAE050" w:rsidR="000F65FD" w:rsidRDefault="0059068D" w:rsidP="7559079F">
      <w:pPr>
        <w:ind w:left="227"/>
        <w:rPr>
          <w:rFonts w:ascii="DIN-Regular" w:hAnsi="DIN-Regular"/>
          <w:lang w:val="nl-NL"/>
        </w:rPr>
      </w:pPr>
      <w:r w:rsidRPr="7559079F">
        <w:rPr>
          <w:rFonts w:ascii="DIN-Regular" w:hAnsi="DIN-Regular"/>
          <w:b/>
          <w:bCs/>
          <w:lang w:val="nl-NL"/>
        </w:rPr>
        <w:t>Fase 1</w:t>
      </w:r>
      <w:r>
        <w:rPr>
          <w:rFonts w:ascii="DIN-Regular" w:hAnsi="DIN-Regular"/>
          <w:lang w:val="nl-NL"/>
        </w:rPr>
        <w:t>: U</w:t>
      </w:r>
      <w:r w:rsidRPr="001956F7">
        <w:rPr>
          <w:rFonts w:ascii="DIN-Regular" w:hAnsi="DIN-Regular"/>
          <w:lang w:val="nl-NL"/>
        </w:rPr>
        <w:t xml:space="preserve"> start met een vooraanvraag. Daarin wordt de situatie van de cliënt beschreven</w:t>
      </w:r>
      <w:r w:rsidRPr="00080086">
        <w:rPr>
          <w:rFonts w:ascii="DIN-Regular" w:hAnsi="DIN-Regular"/>
          <w:lang w:val="nl-NL"/>
        </w:rPr>
        <w:t xml:space="preserve">. </w:t>
      </w:r>
      <w:r w:rsidR="000F65FD" w:rsidRPr="00080086">
        <w:rPr>
          <w:rFonts w:ascii="DIN-Regular" w:hAnsi="DIN-Regular"/>
          <w:lang w:val="nl-NL"/>
        </w:rPr>
        <w:t>Fase 1 van de noodhulpaanvraag wordt alleen in behandeling genomen wanneer deze volledig geanonimiseerd wordt ingestuurd.</w:t>
      </w:r>
      <w:r w:rsidR="000F65FD">
        <w:rPr>
          <w:rFonts w:ascii="DIN-Regular" w:hAnsi="DIN-Regular"/>
          <w:lang w:val="nl-NL"/>
        </w:rPr>
        <w:t xml:space="preserve"> </w:t>
      </w:r>
      <w:r w:rsidRPr="001956F7">
        <w:rPr>
          <w:rFonts w:ascii="DIN-Regular" w:hAnsi="DIN-Regular"/>
          <w:lang w:val="nl-NL"/>
        </w:rPr>
        <w:t>Fonds Slachtofferhulp</w:t>
      </w:r>
      <w:r w:rsidR="00CE43E8">
        <w:rPr>
          <w:rFonts w:ascii="DIN-Regular" w:hAnsi="DIN-Regular"/>
          <w:lang w:val="nl-NL"/>
        </w:rPr>
        <w:t xml:space="preserve"> beoordeelt de aanvraag en neemt</w:t>
      </w:r>
      <w:r w:rsidRPr="001956F7">
        <w:rPr>
          <w:rFonts w:ascii="DIN-Regular" w:hAnsi="DIN-Regular"/>
          <w:lang w:val="nl-NL"/>
        </w:rPr>
        <w:t xml:space="preserve"> op basis hiervan een besluit. Wordt besloten noodhulp te verstrekken? Dan treedt fase 2 in werking.</w:t>
      </w:r>
      <w:r w:rsidR="00542FC7">
        <w:rPr>
          <w:rFonts w:ascii="DIN-Regular" w:hAnsi="DIN-Regular"/>
          <w:lang w:val="nl-NL"/>
        </w:rPr>
        <w:t xml:space="preserve"> </w:t>
      </w:r>
    </w:p>
    <w:p w14:paraId="18B0AC0C" w14:textId="36692B12" w:rsidR="00554980" w:rsidRDefault="0059068D" w:rsidP="00554980">
      <w:pPr>
        <w:ind w:left="227"/>
        <w:rPr>
          <w:rFonts w:ascii="DIN-Regular" w:hAnsi="DIN-Regular"/>
          <w:lang w:val="nl-NL"/>
        </w:rPr>
      </w:pPr>
      <w:r w:rsidRPr="001956F7">
        <w:rPr>
          <w:rFonts w:ascii="DIN-Regular" w:hAnsi="DIN-Regular"/>
          <w:b/>
          <w:lang w:val="nl-NL"/>
        </w:rPr>
        <w:t>Fase 2</w:t>
      </w:r>
      <w:r>
        <w:rPr>
          <w:rFonts w:ascii="DIN-Regular" w:hAnsi="DIN-Regular"/>
          <w:lang w:val="nl-NL"/>
        </w:rPr>
        <w:t xml:space="preserve">: </w:t>
      </w:r>
      <w:r w:rsidRPr="00080086">
        <w:rPr>
          <w:rFonts w:ascii="DIN-Regular" w:hAnsi="DIN-Regular"/>
          <w:lang w:val="nl-NL"/>
        </w:rPr>
        <w:t>U vult samen met de cliënt het tweede gedeelte van hetzelfde formulier in en die</w:t>
      </w:r>
      <w:r w:rsidR="00B148A7" w:rsidRPr="00080086">
        <w:rPr>
          <w:rFonts w:ascii="DIN-Regular" w:hAnsi="DIN-Regular"/>
          <w:lang w:val="nl-NL"/>
        </w:rPr>
        <w:t>nt dit</w:t>
      </w:r>
      <w:r w:rsidR="009E466C">
        <w:rPr>
          <w:rFonts w:ascii="DIN-Regular" w:hAnsi="DIN-Regular"/>
          <w:lang w:val="nl-NL"/>
        </w:rPr>
        <w:t>,</w:t>
      </w:r>
      <w:r w:rsidR="00B148A7" w:rsidRPr="00080086">
        <w:rPr>
          <w:rFonts w:ascii="DIN-Regular" w:hAnsi="DIN-Regular"/>
          <w:lang w:val="nl-NL"/>
        </w:rPr>
        <w:t xml:space="preserve"> beveiligd met een wachtwoord</w:t>
      </w:r>
      <w:r w:rsidR="009E466C">
        <w:rPr>
          <w:rFonts w:ascii="DIN-Regular" w:hAnsi="DIN-Regular"/>
          <w:lang w:val="nl-NL"/>
        </w:rPr>
        <w:t>,</w:t>
      </w:r>
      <w:r w:rsidRPr="00080086">
        <w:rPr>
          <w:rFonts w:ascii="DIN-Regular" w:hAnsi="DIN-Regular"/>
          <w:lang w:val="nl-NL"/>
        </w:rPr>
        <w:t xml:space="preserve"> in</w:t>
      </w:r>
      <w:r w:rsidR="00080086">
        <w:rPr>
          <w:rFonts w:ascii="DIN-Regular" w:hAnsi="DIN-Regular"/>
          <w:lang w:val="nl-NL"/>
        </w:rPr>
        <w:t xml:space="preserve"> te sturen</w:t>
      </w:r>
      <w:r w:rsidR="00554980" w:rsidRPr="00080086">
        <w:rPr>
          <w:rFonts w:ascii="DIN-Regular" w:hAnsi="DIN-Regular"/>
          <w:lang w:val="nl-NL"/>
        </w:rPr>
        <w:t>*</w:t>
      </w:r>
      <w:r w:rsidRPr="00080086">
        <w:rPr>
          <w:rFonts w:ascii="DIN-Regular" w:hAnsi="DIN-Regular"/>
          <w:lang w:val="nl-NL"/>
        </w:rPr>
        <w:t xml:space="preserve">. </w:t>
      </w:r>
      <w:r w:rsidRPr="001956F7">
        <w:rPr>
          <w:rFonts w:ascii="DIN-Regular" w:hAnsi="DIN-Regular"/>
          <w:lang w:val="nl-NL"/>
        </w:rPr>
        <w:t>Hierna wordt de financiële toekenning overgemaakt op de opgegeven IBAN van cliënt. Ter afsluiting ontvangt de cliënt een schriftelijke of digi</w:t>
      </w:r>
      <w:r w:rsidR="00CE43E8">
        <w:rPr>
          <w:rFonts w:ascii="DIN-Regular" w:hAnsi="DIN-Regular"/>
          <w:lang w:val="nl-NL"/>
        </w:rPr>
        <w:t>tale bevestiging hiervan van</w:t>
      </w:r>
      <w:r w:rsidRPr="001956F7">
        <w:rPr>
          <w:rFonts w:ascii="DIN-Regular" w:hAnsi="DIN-Regular"/>
          <w:lang w:val="nl-NL"/>
        </w:rPr>
        <w:t xml:space="preserve"> Fonds Slachtofferhulp.    </w:t>
      </w:r>
    </w:p>
    <w:p w14:paraId="7C220888" w14:textId="6620A8D1" w:rsidR="00554980" w:rsidRPr="00554980" w:rsidRDefault="00554980" w:rsidP="00554980">
      <w:pPr>
        <w:ind w:left="227"/>
        <w:rPr>
          <w:rFonts w:ascii="DIN-Regular" w:hAnsi="DIN-Regular"/>
          <w:sz w:val="18"/>
          <w:szCs w:val="18"/>
          <w:lang w:val="nl-NL"/>
        </w:rPr>
      </w:pPr>
      <w:r w:rsidRPr="00554980">
        <w:rPr>
          <w:rFonts w:ascii="DIN-Regular" w:hAnsi="DIN-Regular"/>
          <w:b/>
          <w:sz w:val="18"/>
          <w:szCs w:val="18"/>
          <w:lang w:val="nl-NL"/>
        </w:rPr>
        <w:t>*</w:t>
      </w:r>
      <w:r w:rsidRPr="00554980">
        <w:rPr>
          <w:rFonts w:ascii="DIN-Regular" w:hAnsi="DIN-Regular"/>
          <w:sz w:val="18"/>
          <w:szCs w:val="18"/>
          <w:lang w:val="nl-NL"/>
        </w:rPr>
        <w:t xml:space="preserve"> Wanneer u Fase 2 van de noodhulpaanvraag instuurt dient deze voorzien te zijn van een wachtwoord. Dit kunt u als volgt doen: bestand – document beveiligen – versleutelen met wachtwoord. Het wachtwoord stuurt u ons in een aparte e-mail toe. </w:t>
      </w:r>
    </w:p>
    <w:p w14:paraId="64AF1B70" w14:textId="7B8D0CDB" w:rsidR="004F4E4C" w:rsidRPr="00922613" w:rsidRDefault="278A0C74" w:rsidP="278A0C74">
      <w:pPr>
        <w:ind w:left="227"/>
        <w:rPr>
          <w:rFonts w:ascii="DIN-Regular" w:hAnsi="DIN-Regular"/>
          <w:lang w:val="nl-NL"/>
        </w:rPr>
      </w:pPr>
      <w:bookmarkStart w:id="0" w:name="_Hlk510521651"/>
      <w:r w:rsidRPr="278A0C74">
        <w:rPr>
          <w:rFonts w:ascii="DIN-Regular" w:hAnsi="DIN-Regular"/>
          <w:lang w:val="nl-NL"/>
        </w:rPr>
        <w:t xml:space="preserve">Aanvragen stuurt u per e-mail naar </w:t>
      </w:r>
      <w:hyperlink r:id="rId11">
        <w:r w:rsidRPr="278A0C74">
          <w:rPr>
            <w:rStyle w:val="Hyperlink"/>
            <w:rFonts w:ascii="DIN-Regular" w:hAnsi="DIN-Regular"/>
            <w:lang w:val="nl-NL"/>
          </w:rPr>
          <w:t>noodhulp@fondsslachtofferhulp.nl</w:t>
        </w:r>
      </w:hyperlink>
      <w:r w:rsidRPr="278A0C74">
        <w:rPr>
          <w:rFonts w:ascii="DIN-Regular" w:hAnsi="DIN-Regular"/>
          <w:lang w:val="nl-NL"/>
        </w:rPr>
        <w:t xml:space="preserve"> Voor vrage</w:t>
      </w:r>
      <w:r w:rsidR="00CE43E8">
        <w:rPr>
          <w:rFonts w:ascii="DIN-Regular" w:hAnsi="DIN-Regular"/>
          <w:lang w:val="nl-NL"/>
        </w:rPr>
        <w:t>n kunt u contact opnemen met</w:t>
      </w:r>
      <w:r w:rsidRPr="278A0C74">
        <w:rPr>
          <w:rFonts w:ascii="DIN-Regular" w:hAnsi="DIN-Regular"/>
          <w:lang w:val="nl-NL"/>
        </w:rPr>
        <w:t xml:space="preserve"> Fonds Slachtofferhulp</w:t>
      </w:r>
      <w:r w:rsidR="004F4E4C">
        <w:rPr>
          <w:rFonts w:ascii="DIN-Regular" w:hAnsi="DIN-Regular"/>
          <w:lang w:val="nl-NL"/>
        </w:rPr>
        <w:t xml:space="preserve">, telefoonnummer 070 363 59 36. </w:t>
      </w:r>
    </w:p>
    <w:bookmarkEnd w:id="0"/>
    <w:p w14:paraId="7597F232" w14:textId="77777777" w:rsidR="0059068D" w:rsidRPr="00922613" w:rsidRDefault="0059068D" w:rsidP="00922613">
      <w:pPr>
        <w:ind w:left="227"/>
        <w:rPr>
          <w:rFonts w:ascii="DIN-Regular" w:hAnsi="DIN-Regular"/>
          <w:lang w:val="nl-NL"/>
        </w:rPr>
      </w:pPr>
    </w:p>
    <w:p w14:paraId="70B9A764" w14:textId="77777777" w:rsidR="008F0967" w:rsidRDefault="008F0967" w:rsidP="004F4E4C">
      <w:pPr>
        <w:ind w:firstLine="227"/>
        <w:rPr>
          <w:rFonts w:ascii="DIN-Regular" w:hAnsi="DIN-Regular"/>
          <w:b/>
          <w:lang w:val="nl-NL"/>
        </w:rPr>
      </w:pPr>
    </w:p>
    <w:p w14:paraId="4250915E" w14:textId="77777777" w:rsidR="008F0967" w:rsidRDefault="008F0967" w:rsidP="004F4E4C">
      <w:pPr>
        <w:ind w:firstLine="227"/>
        <w:rPr>
          <w:rFonts w:ascii="DIN-Regular" w:hAnsi="DIN-Regular"/>
          <w:b/>
          <w:lang w:val="nl-NL"/>
        </w:rPr>
      </w:pPr>
    </w:p>
    <w:p w14:paraId="31241AE4" w14:textId="71997A45" w:rsidR="00554980" w:rsidRPr="00554980" w:rsidRDefault="00554980" w:rsidP="00554980">
      <w:pPr>
        <w:pStyle w:val="Lijstalinea"/>
        <w:ind w:left="587"/>
        <w:rPr>
          <w:rFonts w:ascii="DIN-Regular" w:hAnsi="DIN-Regular"/>
          <w:b/>
          <w:lang w:val="nl-NL"/>
        </w:rPr>
      </w:pPr>
    </w:p>
    <w:p w14:paraId="7597F235" w14:textId="25608A66" w:rsidR="0059068D" w:rsidRPr="004F4E4C" w:rsidRDefault="0059068D" w:rsidP="004F4E4C">
      <w:pPr>
        <w:ind w:firstLine="227"/>
        <w:rPr>
          <w:rFonts w:ascii="DIN-Regular" w:hAnsi="DIN-Regular"/>
          <w:b/>
          <w:lang w:val="nl-NL"/>
        </w:rPr>
      </w:pPr>
      <w:r w:rsidRPr="00022508">
        <w:rPr>
          <w:rFonts w:ascii="DIN-Regular" w:hAnsi="DIN-Regular"/>
          <w:color w:val="1F5DA6"/>
          <w:sz w:val="56"/>
          <w:lang w:val="nl-NL"/>
        </w:rPr>
        <w:lastRenderedPageBreak/>
        <w:t>Fase 1: Vooraanvraag</w:t>
      </w:r>
    </w:p>
    <w:p w14:paraId="7597F236" w14:textId="77777777" w:rsidR="0059068D" w:rsidRPr="001956F7" w:rsidRDefault="0059068D" w:rsidP="00922613">
      <w:pPr>
        <w:ind w:left="227"/>
        <w:rPr>
          <w:rFonts w:ascii="DIN-Regular" w:hAnsi="DIN-Regular"/>
          <w:b/>
        </w:rPr>
      </w:pPr>
      <w:r w:rsidRPr="001956F7">
        <w:rPr>
          <w:rFonts w:ascii="DIN-Regular" w:hAnsi="DIN-Regular"/>
          <w:b/>
        </w:rPr>
        <w:t xml:space="preserve">1.1 </w:t>
      </w:r>
      <w:proofErr w:type="spellStart"/>
      <w:r w:rsidRPr="001956F7">
        <w:rPr>
          <w:rFonts w:ascii="DIN-Regular" w:hAnsi="DIN-Regular"/>
          <w:b/>
        </w:rPr>
        <w:t>Gegevens</w:t>
      </w:r>
      <w:proofErr w:type="spellEnd"/>
      <w:r w:rsidRPr="001956F7">
        <w:rPr>
          <w:rFonts w:ascii="DIN-Regular" w:hAnsi="DIN-Regular"/>
          <w:b/>
        </w:rPr>
        <w:t xml:space="preserve"> </w:t>
      </w:r>
      <w:proofErr w:type="spellStart"/>
      <w:r w:rsidRPr="001956F7">
        <w:rPr>
          <w:rFonts w:ascii="DIN-Regular" w:hAnsi="DIN-Regular"/>
          <w:b/>
        </w:rPr>
        <w:t>cliënt</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39" w14:textId="77777777" w:rsidTr="278A0C74">
        <w:tc>
          <w:tcPr>
            <w:tcW w:w="4606" w:type="dxa"/>
          </w:tcPr>
          <w:p w14:paraId="7597F237" w14:textId="62255D4D" w:rsidR="0059068D" w:rsidRPr="00AF381B" w:rsidRDefault="278A0C74" w:rsidP="278A0C74">
            <w:pPr>
              <w:ind w:left="227"/>
              <w:rPr>
                <w:rFonts w:ascii="DIN-Regular" w:hAnsi="DIN-Regular"/>
              </w:rPr>
            </w:pPr>
            <w:proofErr w:type="spellStart"/>
            <w:r w:rsidRPr="278A0C74">
              <w:rPr>
                <w:rFonts w:ascii="DIN-Regular" w:hAnsi="DIN-Regular"/>
              </w:rPr>
              <w:t>Registratienummer</w:t>
            </w:r>
            <w:proofErr w:type="spellEnd"/>
            <w:r w:rsidRPr="278A0C74">
              <w:rPr>
                <w:rFonts w:ascii="DIN-Regular" w:hAnsi="DIN-Regular"/>
              </w:rPr>
              <w:t xml:space="preserve"> </w:t>
            </w:r>
            <w:proofErr w:type="spellStart"/>
            <w:r w:rsidRPr="278A0C74">
              <w:rPr>
                <w:rFonts w:ascii="DIN-Regular" w:hAnsi="DIN-Regular"/>
              </w:rPr>
              <w:t>cliënt</w:t>
            </w:r>
            <w:proofErr w:type="spellEnd"/>
          </w:p>
        </w:tc>
        <w:tc>
          <w:tcPr>
            <w:tcW w:w="4606" w:type="dxa"/>
          </w:tcPr>
          <w:p w14:paraId="7597F238" w14:textId="77777777" w:rsidR="0059068D" w:rsidRPr="00AF381B" w:rsidRDefault="0059068D" w:rsidP="00922613">
            <w:pPr>
              <w:ind w:left="227"/>
              <w:rPr>
                <w:rFonts w:ascii="DIN-Regular" w:hAnsi="DIN-Regular"/>
              </w:rPr>
            </w:pPr>
          </w:p>
        </w:tc>
      </w:tr>
      <w:tr w:rsidR="0059068D" w:rsidRPr="00AF381B" w14:paraId="7597F23C" w14:textId="77777777" w:rsidTr="278A0C74">
        <w:tc>
          <w:tcPr>
            <w:tcW w:w="4606" w:type="dxa"/>
          </w:tcPr>
          <w:p w14:paraId="7597F23A" w14:textId="77777777" w:rsidR="0059068D" w:rsidRPr="00AF381B" w:rsidRDefault="0059068D" w:rsidP="00922613">
            <w:pPr>
              <w:ind w:left="227"/>
              <w:rPr>
                <w:rFonts w:ascii="DIN-Regular" w:hAnsi="DIN-Regular"/>
              </w:rPr>
            </w:pPr>
            <w:proofErr w:type="spellStart"/>
            <w:r w:rsidRPr="00AF381B">
              <w:rPr>
                <w:rFonts w:ascii="DIN-Regular" w:hAnsi="DIN-Regular"/>
              </w:rPr>
              <w:t>Geslacht</w:t>
            </w:r>
            <w:proofErr w:type="spellEnd"/>
            <w:r w:rsidRPr="00AF381B">
              <w:rPr>
                <w:rFonts w:ascii="DIN-Regular" w:hAnsi="DIN-Regular"/>
              </w:rPr>
              <w:t xml:space="preserve"> </w:t>
            </w:r>
            <w:proofErr w:type="spellStart"/>
            <w:r w:rsidRPr="00AF381B">
              <w:rPr>
                <w:rFonts w:ascii="DIN-Regular" w:hAnsi="DIN-Regular"/>
              </w:rPr>
              <w:t>cliënt</w:t>
            </w:r>
            <w:proofErr w:type="spellEnd"/>
          </w:p>
        </w:tc>
        <w:tc>
          <w:tcPr>
            <w:tcW w:w="4606" w:type="dxa"/>
          </w:tcPr>
          <w:p w14:paraId="7597F23B" w14:textId="77777777" w:rsidR="0059068D" w:rsidRPr="00AF381B" w:rsidRDefault="0059068D" w:rsidP="00922613">
            <w:pPr>
              <w:ind w:left="227"/>
              <w:rPr>
                <w:rFonts w:ascii="DIN-Regular" w:hAnsi="DIN-Regular"/>
              </w:rPr>
            </w:pPr>
          </w:p>
        </w:tc>
      </w:tr>
      <w:tr w:rsidR="0059068D" w:rsidRPr="00AF381B" w14:paraId="7597F23F" w14:textId="77777777" w:rsidTr="278A0C74">
        <w:tc>
          <w:tcPr>
            <w:tcW w:w="4606" w:type="dxa"/>
          </w:tcPr>
          <w:p w14:paraId="7597F23D" w14:textId="77777777" w:rsidR="0059068D" w:rsidRPr="00AF381B" w:rsidRDefault="0059068D" w:rsidP="00922613">
            <w:pPr>
              <w:ind w:left="227"/>
              <w:rPr>
                <w:rFonts w:ascii="DIN-Regular" w:hAnsi="DIN-Regular"/>
              </w:rPr>
            </w:pPr>
            <w:proofErr w:type="spellStart"/>
            <w:r w:rsidRPr="00AF381B">
              <w:rPr>
                <w:rFonts w:ascii="DIN-Regular" w:hAnsi="DIN-Regular"/>
              </w:rPr>
              <w:t>Leeftijd</w:t>
            </w:r>
            <w:proofErr w:type="spellEnd"/>
            <w:r w:rsidRPr="00AF381B">
              <w:rPr>
                <w:rFonts w:ascii="DIN-Regular" w:hAnsi="DIN-Regular"/>
              </w:rPr>
              <w:t xml:space="preserve"> </w:t>
            </w:r>
            <w:proofErr w:type="spellStart"/>
            <w:r w:rsidRPr="00AF381B">
              <w:rPr>
                <w:rFonts w:ascii="DIN-Regular" w:hAnsi="DIN-Regular"/>
              </w:rPr>
              <w:t>cliënt</w:t>
            </w:r>
            <w:proofErr w:type="spellEnd"/>
          </w:p>
        </w:tc>
        <w:tc>
          <w:tcPr>
            <w:tcW w:w="4606" w:type="dxa"/>
          </w:tcPr>
          <w:p w14:paraId="7597F23E" w14:textId="77777777" w:rsidR="0059068D" w:rsidRPr="00AF381B" w:rsidRDefault="0059068D" w:rsidP="00922613">
            <w:pPr>
              <w:ind w:left="227"/>
              <w:rPr>
                <w:rFonts w:ascii="DIN-Regular" w:hAnsi="DIN-Regular"/>
              </w:rPr>
            </w:pPr>
          </w:p>
        </w:tc>
      </w:tr>
      <w:tr w:rsidR="0059068D" w:rsidRPr="00AE72F1" w14:paraId="7597F242" w14:textId="77777777" w:rsidTr="278A0C74">
        <w:tc>
          <w:tcPr>
            <w:tcW w:w="4606" w:type="dxa"/>
          </w:tcPr>
          <w:p w14:paraId="7597F240" w14:textId="2598C534" w:rsidR="0059068D" w:rsidRPr="00AF381B" w:rsidRDefault="0059068D" w:rsidP="00922613">
            <w:pPr>
              <w:ind w:left="227"/>
              <w:rPr>
                <w:rFonts w:ascii="DIN-Regular" w:hAnsi="DIN-Regular"/>
                <w:lang w:val="nl-NL"/>
              </w:rPr>
            </w:pPr>
            <w:r w:rsidRPr="00AF381B">
              <w:rPr>
                <w:rFonts w:ascii="DIN-Regular" w:hAnsi="DIN-Regular"/>
                <w:lang w:val="nl-NL"/>
              </w:rPr>
              <w:t xml:space="preserve">Is er sprake van </w:t>
            </w:r>
            <w:proofErr w:type="spellStart"/>
            <w:r w:rsidR="00F91124">
              <w:rPr>
                <w:rFonts w:ascii="DIN-Regular" w:hAnsi="DIN-Regular"/>
                <w:lang w:val="nl-NL"/>
              </w:rPr>
              <w:t>bewind</w:t>
            </w:r>
            <w:r w:rsidR="00F91124" w:rsidRPr="00AF381B">
              <w:rPr>
                <w:rFonts w:ascii="DIN-Regular" w:hAnsi="DIN-Regular"/>
                <w:lang w:val="nl-NL"/>
              </w:rPr>
              <w:t>voering</w:t>
            </w:r>
            <w:proofErr w:type="spellEnd"/>
            <w:r w:rsidRPr="00AF381B">
              <w:rPr>
                <w:rFonts w:ascii="DIN-Regular" w:hAnsi="DIN-Regular"/>
                <w:lang w:val="nl-NL"/>
              </w:rPr>
              <w:t xml:space="preserve"> of schuldsanering?</w:t>
            </w:r>
          </w:p>
        </w:tc>
        <w:tc>
          <w:tcPr>
            <w:tcW w:w="4606" w:type="dxa"/>
          </w:tcPr>
          <w:p w14:paraId="7597F241" w14:textId="77777777" w:rsidR="0059068D" w:rsidRPr="00AF381B" w:rsidRDefault="0059068D" w:rsidP="00922613">
            <w:pPr>
              <w:ind w:left="227"/>
              <w:rPr>
                <w:rFonts w:ascii="DIN-Regular" w:hAnsi="DIN-Regular"/>
                <w:lang w:val="nl-NL"/>
              </w:rPr>
            </w:pPr>
          </w:p>
        </w:tc>
      </w:tr>
      <w:tr w:rsidR="0059068D" w:rsidRPr="00AE72F1" w14:paraId="7597F245" w14:textId="77777777" w:rsidTr="278A0C74">
        <w:tc>
          <w:tcPr>
            <w:tcW w:w="4606" w:type="dxa"/>
          </w:tcPr>
          <w:p w14:paraId="7597F243" w14:textId="77777777" w:rsidR="0059068D" w:rsidRPr="00AF381B" w:rsidRDefault="0059068D" w:rsidP="00922613">
            <w:pPr>
              <w:ind w:left="227"/>
              <w:rPr>
                <w:rFonts w:ascii="DIN-Regular" w:hAnsi="DIN-Regular"/>
                <w:lang w:val="nl-NL"/>
              </w:rPr>
            </w:pPr>
            <w:r w:rsidRPr="00AF381B">
              <w:rPr>
                <w:rFonts w:ascii="DIN-Regular" w:hAnsi="DIN-Regular"/>
                <w:lang w:val="nl-NL"/>
              </w:rPr>
              <w:t>Is er sprake van roodstand of schulden?</w:t>
            </w:r>
          </w:p>
        </w:tc>
        <w:tc>
          <w:tcPr>
            <w:tcW w:w="4606" w:type="dxa"/>
          </w:tcPr>
          <w:p w14:paraId="7597F244" w14:textId="77777777" w:rsidR="0059068D" w:rsidRPr="00AF381B" w:rsidRDefault="0059068D" w:rsidP="00922613">
            <w:pPr>
              <w:ind w:left="227"/>
              <w:rPr>
                <w:rFonts w:ascii="DIN-Regular" w:hAnsi="DIN-Regular"/>
                <w:lang w:val="nl-NL"/>
              </w:rPr>
            </w:pPr>
          </w:p>
        </w:tc>
      </w:tr>
    </w:tbl>
    <w:p w14:paraId="7597F246" w14:textId="77777777" w:rsidR="0059068D" w:rsidRPr="001956F7" w:rsidRDefault="0059068D" w:rsidP="00922613">
      <w:pPr>
        <w:ind w:left="227"/>
        <w:rPr>
          <w:rFonts w:ascii="DIN-Regular" w:hAnsi="DIN-Regular"/>
          <w:lang w:val="nl-NL"/>
        </w:rPr>
      </w:pPr>
    </w:p>
    <w:p w14:paraId="7597F247" w14:textId="721E0207" w:rsidR="0059068D" w:rsidRDefault="7559079F" w:rsidP="7559079F">
      <w:pPr>
        <w:ind w:left="227"/>
        <w:rPr>
          <w:rFonts w:ascii="DIN-Regular" w:hAnsi="DIN-Regular"/>
          <w:i/>
          <w:iCs/>
          <w:lang w:val="nl-NL"/>
        </w:rPr>
      </w:pPr>
      <w:r w:rsidRPr="7559079F">
        <w:rPr>
          <w:rFonts w:ascii="DIN-Regular" w:hAnsi="DIN-Regular"/>
          <w:lang w:val="nl-NL"/>
        </w:rPr>
        <w:t xml:space="preserve">Beschrijf hieronder de situatie waarin uw cliënt zich bevindt en hetgeen waarvoor financiële tegemoetkoming wordt gevraagd. Geef hierbij een zo volledig mogelijke weergave van de financiële draagkracht van uw cliënt en maak aannemelijk dat uw cliënt geen aanspraak kan maken op andere voorzieningen of op hulp van naasten </w:t>
      </w:r>
      <w:r w:rsidRPr="7559079F">
        <w:rPr>
          <w:rFonts w:ascii="DIN-Regular" w:hAnsi="DIN-Regular"/>
          <w:i/>
          <w:iCs/>
          <w:lang w:val="nl-NL"/>
        </w:rPr>
        <w:t>(gebruik zo veel ruimte als u nodig heeft</w:t>
      </w:r>
      <w:r w:rsidR="00916721">
        <w:rPr>
          <w:rFonts w:ascii="DIN-Regular" w:hAnsi="DIN-Regular"/>
          <w:i/>
          <w:iCs/>
          <w:lang w:val="nl-NL"/>
        </w:rPr>
        <w:t>).</w:t>
      </w:r>
    </w:p>
    <w:p w14:paraId="6CD34728" w14:textId="52589A83" w:rsidR="278A0C74" w:rsidRDefault="278A0C74" w:rsidP="278A0C74">
      <w:pPr>
        <w:ind w:left="227"/>
        <w:rPr>
          <w:rFonts w:ascii="DIN-Regular" w:hAnsi="DIN-Regular"/>
          <w:lang w:val="nl-NL"/>
        </w:rPr>
      </w:pPr>
    </w:p>
    <w:p w14:paraId="2BA08FB8" w14:textId="107EF35D" w:rsidR="278A0C74" w:rsidRDefault="278A0C74" w:rsidP="278A0C74">
      <w:pPr>
        <w:ind w:left="227"/>
        <w:rPr>
          <w:rFonts w:ascii="DIN-Regular" w:hAnsi="DIN-Regular"/>
          <w:lang w:val="nl-NL"/>
        </w:rPr>
      </w:pPr>
    </w:p>
    <w:p w14:paraId="778B1764" w14:textId="3DCE5B58" w:rsidR="278A0C74" w:rsidRDefault="278A0C74" w:rsidP="278A0C74">
      <w:pPr>
        <w:ind w:left="227"/>
        <w:rPr>
          <w:rFonts w:ascii="DIN-Regular" w:hAnsi="DIN-Regular"/>
          <w:lang w:val="nl-NL"/>
        </w:rPr>
      </w:pPr>
    </w:p>
    <w:p w14:paraId="08DF0769" w14:textId="4FE5DF6F" w:rsidR="278A0C74" w:rsidRDefault="278A0C74" w:rsidP="278A0C74">
      <w:pPr>
        <w:ind w:left="227"/>
        <w:rPr>
          <w:rFonts w:ascii="DIN-Regular" w:hAnsi="DIN-Regular"/>
          <w:lang w:val="nl-NL"/>
        </w:rPr>
      </w:pPr>
    </w:p>
    <w:p w14:paraId="0CB68F08" w14:textId="7B8F0D48" w:rsidR="278A0C74" w:rsidRDefault="278A0C74" w:rsidP="278A0C74">
      <w:pPr>
        <w:ind w:left="227"/>
        <w:rPr>
          <w:rFonts w:ascii="DIN-Regular" w:hAnsi="DIN-Regular"/>
          <w:lang w:val="nl-NL"/>
        </w:rPr>
      </w:pPr>
    </w:p>
    <w:p w14:paraId="5877389B" w14:textId="42FCBDA7" w:rsidR="278A0C74" w:rsidRDefault="278A0C74" w:rsidP="278A0C74">
      <w:pPr>
        <w:ind w:left="227"/>
        <w:rPr>
          <w:rFonts w:ascii="DIN-Regular" w:hAnsi="DIN-Regular"/>
          <w:lang w:val="nl-NL"/>
        </w:rPr>
      </w:pPr>
    </w:p>
    <w:p w14:paraId="75047A72" w14:textId="47DA4BE5" w:rsidR="004856FC" w:rsidRDefault="004856FC" w:rsidP="278A0C74">
      <w:pPr>
        <w:ind w:left="227"/>
        <w:rPr>
          <w:rFonts w:ascii="DIN-Regular" w:hAnsi="DIN-Regular"/>
          <w:lang w:val="nl-NL"/>
        </w:rPr>
      </w:pPr>
    </w:p>
    <w:p w14:paraId="6027A722" w14:textId="74C7746E" w:rsidR="00916721" w:rsidRDefault="00916721" w:rsidP="00916721">
      <w:pPr>
        <w:rPr>
          <w:rFonts w:ascii="DIN-Regular" w:hAnsi="DIN-Regular"/>
          <w:lang w:val="nl-NL"/>
        </w:rPr>
      </w:pPr>
    </w:p>
    <w:p w14:paraId="2AA04856" w14:textId="77777777" w:rsidR="0066406B" w:rsidRPr="00AE72F1" w:rsidRDefault="0066406B" w:rsidP="00916721">
      <w:pPr>
        <w:rPr>
          <w:rFonts w:ascii="DIN-Regular" w:hAnsi="DIN-Regular"/>
          <w:b/>
          <w:bCs/>
          <w:lang w:val="nl-NL"/>
        </w:rPr>
      </w:pPr>
    </w:p>
    <w:p w14:paraId="7597F249" w14:textId="0F8634B2" w:rsidR="0059068D" w:rsidRPr="00916721" w:rsidRDefault="278A0C74" w:rsidP="00916721">
      <w:pPr>
        <w:rPr>
          <w:rFonts w:ascii="DIN-Regular" w:hAnsi="DIN-Regular"/>
          <w:lang w:val="nl-NL"/>
        </w:rPr>
      </w:pPr>
      <w:r w:rsidRPr="278A0C74">
        <w:rPr>
          <w:rFonts w:ascii="DIN-Regular" w:hAnsi="DIN-Regular"/>
          <w:b/>
          <w:bCs/>
        </w:rPr>
        <w:lastRenderedPageBreak/>
        <w:t>1.2</w:t>
      </w:r>
      <w:r w:rsidR="004F4E4C">
        <w:rPr>
          <w:rFonts w:ascii="DIN-Regular" w:hAnsi="DIN-Regular"/>
          <w:b/>
          <w:bCs/>
        </w:rPr>
        <w:t xml:space="preserve"> </w:t>
      </w:r>
      <w:proofErr w:type="spellStart"/>
      <w:r w:rsidR="004F4E4C">
        <w:rPr>
          <w:rFonts w:ascii="DIN-Regular" w:hAnsi="DIN-Regular"/>
          <w:b/>
          <w:bCs/>
        </w:rPr>
        <w:t>Gegevens</w:t>
      </w:r>
      <w:proofErr w:type="spellEnd"/>
      <w:r w:rsidR="004F4E4C">
        <w:rPr>
          <w:rFonts w:ascii="DIN-Regular" w:hAnsi="DIN-Regular"/>
          <w:b/>
          <w:bCs/>
        </w:rPr>
        <w:t xml:space="preserve"> </w:t>
      </w:r>
      <w:proofErr w:type="spellStart"/>
      <w:r w:rsidR="004F4E4C">
        <w:rPr>
          <w:rFonts w:ascii="DIN-Regular" w:hAnsi="DIN-Regular"/>
          <w:b/>
          <w:bCs/>
        </w:rPr>
        <w:t>teamleider</w:t>
      </w:r>
      <w:proofErr w:type="spellEnd"/>
      <w:r w:rsidR="004F4E4C">
        <w:rPr>
          <w:rFonts w:ascii="DIN-Regular" w:hAnsi="DIN-Regular"/>
          <w:b/>
          <w:bCs/>
        </w:rPr>
        <w:t>/</w:t>
      </w:r>
      <w:proofErr w:type="spellStart"/>
      <w:r w:rsidR="004F4E4C">
        <w:rPr>
          <w:rFonts w:ascii="DIN-Regular" w:hAnsi="DIN-Regular"/>
          <w:b/>
          <w:bCs/>
        </w:rPr>
        <w:t>casemanager</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4C" w14:textId="77777777" w:rsidTr="278A0C74">
        <w:tc>
          <w:tcPr>
            <w:tcW w:w="4606" w:type="dxa"/>
          </w:tcPr>
          <w:p w14:paraId="7597F24A" w14:textId="77777777" w:rsidR="0059068D" w:rsidRPr="00AF381B" w:rsidRDefault="0059068D" w:rsidP="00922613">
            <w:pPr>
              <w:ind w:left="227"/>
              <w:rPr>
                <w:rFonts w:ascii="DIN-Regular" w:hAnsi="DIN-Regular"/>
              </w:rPr>
            </w:pPr>
            <w:proofErr w:type="spellStart"/>
            <w:r w:rsidRPr="00AF381B">
              <w:rPr>
                <w:rFonts w:ascii="DIN-Regular" w:hAnsi="DIN-Regular"/>
              </w:rPr>
              <w:t>Naam</w:t>
            </w:r>
            <w:proofErr w:type="spellEnd"/>
          </w:p>
        </w:tc>
        <w:tc>
          <w:tcPr>
            <w:tcW w:w="4606" w:type="dxa"/>
          </w:tcPr>
          <w:p w14:paraId="7597F24B" w14:textId="45D68705" w:rsidR="0059068D" w:rsidRPr="00AF381B" w:rsidRDefault="0059068D" w:rsidP="00922613">
            <w:pPr>
              <w:ind w:left="227"/>
              <w:rPr>
                <w:rFonts w:ascii="DIN-Regular" w:hAnsi="DIN-Regular"/>
              </w:rPr>
            </w:pPr>
          </w:p>
        </w:tc>
      </w:tr>
      <w:tr w:rsidR="0059068D" w:rsidRPr="00AF381B" w14:paraId="7597F24F" w14:textId="77777777" w:rsidTr="278A0C74">
        <w:tc>
          <w:tcPr>
            <w:tcW w:w="4606" w:type="dxa"/>
          </w:tcPr>
          <w:p w14:paraId="7597F24D" w14:textId="77777777" w:rsidR="0059068D" w:rsidRPr="00AF381B" w:rsidRDefault="0059068D" w:rsidP="00922613">
            <w:pPr>
              <w:ind w:left="227"/>
              <w:rPr>
                <w:rFonts w:ascii="DIN-Regular" w:hAnsi="DIN-Regular"/>
              </w:rPr>
            </w:pPr>
            <w:proofErr w:type="spellStart"/>
            <w:r w:rsidRPr="00AF381B">
              <w:rPr>
                <w:rFonts w:ascii="DIN-Regular" w:hAnsi="DIN-Regular"/>
              </w:rPr>
              <w:t>Functie</w:t>
            </w:r>
            <w:proofErr w:type="spellEnd"/>
          </w:p>
        </w:tc>
        <w:tc>
          <w:tcPr>
            <w:tcW w:w="4606" w:type="dxa"/>
          </w:tcPr>
          <w:p w14:paraId="7597F24E" w14:textId="77777777" w:rsidR="0059068D" w:rsidRPr="00AF381B" w:rsidRDefault="0059068D" w:rsidP="00922613">
            <w:pPr>
              <w:ind w:left="227"/>
              <w:rPr>
                <w:rFonts w:ascii="DIN-Regular" w:hAnsi="DIN-Regular"/>
              </w:rPr>
            </w:pPr>
          </w:p>
        </w:tc>
      </w:tr>
      <w:tr w:rsidR="0059068D" w:rsidRPr="00AF381B" w14:paraId="7597F252" w14:textId="77777777" w:rsidTr="278A0C74">
        <w:tc>
          <w:tcPr>
            <w:tcW w:w="4606" w:type="dxa"/>
          </w:tcPr>
          <w:p w14:paraId="7597F250" w14:textId="77777777" w:rsidR="0059068D" w:rsidRPr="00AF381B" w:rsidRDefault="0059068D" w:rsidP="00922613">
            <w:pPr>
              <w:ind w:left="227"/>
              <w:rPr>
                <w:rFonts w:ascii="DIN-Regular" w:hAnsi="DIN-Regular"/>
              </w:rPr>
            </w:pPr>
            <w:r w:rsidRPr="00AF381B">
              <w:rPr>
                <w:rFonts w:ascii="DIN-Regular" w:hAnsi="DIN-Regular"/>
              </w:rPr>
              <w:t>Bureau</w:t>
            </w:r>
          </w:p>
        </w:tc>
        <w:tc>
          <w:tcPr>
            <w:tcW w:w="4606" w:type="dxa"/>
          </w:tcPr>
          <w:p w14:paraId="7597F251" w14:textId="77777777" w:rsidR="0059068D" w:rsidRPr="00AF381B" w:rsidRDefault="0059068D" w:rsidP="00922613">
            <w:pPr>
              <w:ind w:left="227"/>
              <w:rPr>
                <w:rFonts w:ascii="DIN-Regular" w:hAnsi="DIN-Regular"/>
              </w:rPr>
            </w:pPr>
          </w:p>
        </w:tc>
      </w:tr>
      <w:tr w:rsidR="0059068D" w:rsidRPr="00AE72F1" w14:paraId="7597F255" w14:textId="77777777" w:rsidTr="278A0C74">
        <w:tc>
          <w:tcPr>
            <w:tcW w:w="4606" w:type="dxa"/>
          </w:tcPr>
          <w:p w14:paraId="7597F253" w14:textId="07FCDC53" w:rsidR="0059068D" w:rsidRPr="00AE72F1" w:rsidRDefault="278A0C74" w:rsidP="278A0C74">
            <w:pPr>
              <w:ind w:left="227"/>
              <w:rPr>
                <w:rFonts w:ascii="DIN-Regular" w:hAnsi="DIN-Regular"/>
                <w:lang w:val="nl-NL"/>
              </w:rPr>
            </w:pPr>
            <w:r w:rsidRPr="00AE72F1">
              <w:rPr>
                <w:rFonts w:ascii="DIN-Regular" w:hAnsi="DIN-Regular"/>
                <w:lang w:val="nl-NL"/>
              </w:rPr>
              <w:t>Regio (van toepassing indien SHN)</w:t>
            </w:r>
          </w:p>
        </w:tc>
        <w:tc>
          <w:tcPr>
            <w:tcW w:w="4606" w:type="dxa"/>
          </w:tcPr>
          <w:p w14:paraId="7597F254" w14:textId="67F41BC5" w:rsidR="0059068D" w:rsidRPr="00AE72F1" w:rsidRDefault="0059068D" w:rsidP="00922613">
            <w:pPr>
              <w:ind w:left="227"/>
              <w:rPr>
                <w:rFonts w:ascii="DIN-Regular" w:hAnsi="DIN-Regular"/>
                <w:lang w:val="nl-NL"/>
              </w:rPr>
            </w:pPr>
          </w:p>
        </w:tc>
      </w:tr>
      <w:tr w:rsidR="0059068D" w:rsidRPr="00AF381B" w14:paraId="7597F258" w14:textId="77777777" w:rsidTr="278A0C74">
        <w:tc>
          <w:tcPr>
            <w:tcW w:w="4606" w:type="dxa"/>
          </w:tcPr>
          <w:p w14:paraId="7597F256" w14:textId="77777777" w:rsidR="0059068D" w:rsidRPr="00AF381B" w:rsidRDefault="0059068D" w:rsidP="00922613">
            <w:pPr>
              <w:ind w:left="227"/>
              <w:rPr>
                <w:rFonts w:ascii="DIN-Regular" w:hAnsi="DIN-Regular"/>
              </w:rPr>
            </w:pPr>
            <w:proofErr w:type="spellStart"/>
            <w:r w:rsidRPr="00AF381B">
              <w:rPr>
                <w:rFonts w:ascii="DIN-Regular" w:hAnsi="DIN-Regular"/>
              </w:rPr>
              <w:t>Telefoonnummer</w:t>
            </w:r>
            <w:proofErr w:type="spellEnd"/>
            <w:r w:rsidRPr="00AF381B">
              <w:rPr>
                <w:rFonts w:ascii="DIN-Regular" w:hAnsi="DIN-Regular"/>
              </w:rPr>
              <w:t>(s)</w:t>
            </w:r>
          </w:p>
        </w:tc>
        <w:tc>
          <w:tcPr>
            <w:tcW w:w="4606" w:type="dxa"/>
          </w:tcPr>
          <w:p w14:paraId="7597F257" w14:textId="3D996F4D" w:rsidR="0059068D" w:rsidRPr="00AF381B" w:rsidRDefault="0059068D" w:rsidP="00922613">
            <w:pPr>
              <w:ind w:left="227"/>
              <w:rPr>
                <w:rFonts w:ascii="DIN-Regular" w:hAnsi="DIN-Regular"/>
              </w:rPr>
            </w:pPr>
          </w:p>
        </w:tc>
      </w:tr>
      <w:tr w:rsidR="0059068D" w:rsidRPr="00AF381B" w14:paraId="7597F25B" w14:textId="77777777" w:rsidTr="278A0C74">
        <w:tc>
          <w:tcPr>
            <w:tcW w:w="4606" w:type="dxa"/>
          </w:tcPr>
          <w:p w14:paraId="7597F259"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5A" w14:textId="7647B249" w:rsidR="0059068D" w:rsidRPr="00AF381B" w:rsidRDefault="0059068D" w:rsidP="00922613">
            <w:pPr>
              <w:ind w:left="227"/>
              <w:rPr>
                <w:rFonts w:ascii="DIN-Regular" w:hAnsi="DIN-Regular"/>
              </w:rPr>
            </w:pPr>
          </w:p>
        </w:tc>
      </w:tr>
    </w:tbl>
    <w:p w14:paraId="7597F25D" w14:textId="0986B1BB" w:rsidR="0059068D" w:rsidRDefault="0059068D" w:rsidP="278A0C74">
      <w:pPr>
        <w:ind w:left="227"/>
        <w:rPr>
          <w:rFonts w:ascii="DIN-Regular" w:hAnsi="DIN-Regular"/>
          <w:b/>
          <w:bCs/>
        </w:rPr>
      </w:pPr>
    </w:p>
    <w:p w14:paraId="7597F25E" w14:textId="210D8A09" w:rsidR="0059068D" w:rsidRPr="001956F7" w:rsidRDefault="278A0C74" w:rsidP="278A0C74">
      <w:pPr>
        <w:ind w:left="227"/>
        <w:rPr>
          <w:rFonts w:ascii="DIN-Regular" w:hAnsi="DIN-Regular"/>
          <w:b/>
          <w:bCs/>
        </w:rPr>
      </w:pPr>
      <w:r w:rsidRPr="278A0C74">
        <w:rPr>
          <w:rFonts w:ascii="DIN-Regular" w:hAnsi="DIN-Regular"/>
          <w:b/>
          <w:bCs/>
        </w:rPr>
        <w:t xml:space="preserve">1.3 </w:t>
      </w:r>
      <w:proofErr w:type="spellStart"/>
      <w:r w:rsidRPr="278A0C74">
        <w:rPr>
          <w:rFonts w:ascii="DIN-Regular" w:hAnsi="DIN-Regular"/>
          <w:b/>
          <w:bCs/>
        </w:rPr>
        <w:t>Gegevens</w:t>
      </w:r>
      <w:proofErr w:type="spellEnd"/>
      <w:r w:rsidRPr="278A0C74">
        <w:rPr>
          <w:rFonts w:ascii="DIN-Regular" w:hAnsi="DIN-Regular"/>
          <w:b/>
          <w:bCs/>
        </w:rPr>
        <w:t xml:space="preserve"> </w:t>
      </w:r>
      <w:proofErr w:type="spellStart"/>
      <w:r w:rsidRPr="278A0C74">
        <w:rPr>
          <w:rFonts w:ascii="DIN-Regular" w:hAnsi="DIN-Regular"/>
          <w:b/>
          <w:bCs/>
        </w:rPr>
        <w:t>medewerker</w:t>
      </w:r>
      <w:proofErr w:type="spellEnd"/>
      <w:r w:rsidRPr="278A0C74">
        <w:rPr>
          <w:rFonts w:ascii="DIN-Regular" w:hAnsi="DIN-Regular"/>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AF381B" w14:paraId="7597F261" w14:textId="77777777" w:rsidTr="00922613">
        <w:tc>
          <w:tcPr>
            <w:tcW w:w="4606" w:type="dxa"/>
          </w:tcPr>
          <w:p w14:paraId="7597F25F" w14:textId="77777777" w:rsidR="0059068D" w:rsidRPr="00AF381B" w:rsidRDefault="0059068D" w:rsidP="00922613">
            <w:pPr>
              <w:ind w:left="227"/>
              <w:rPr>
                <w:rFonts w:ascii="DIN-Regular" w:hAnsi="DIN-Regular"/>
              </w:rPr>
            </w:pPr>
            <w:proofErr w:type="spellStart"/>
            <w:r w:rsidRPr="00AF381B">
              <w:rPr>
                <w:rFonts w:ascii="DIN-Regular" w:hAnsi="DIN-Regular"/>
              </w:rPr>
              <w:t>Naam</w:t>
            </w:r>
            <w:proofErr w:type="spellEnd"/>
          </w:p>
        </w:tc>
        <w:tc>
          <w:tcPr>
            <w:tcW w:w="4606" w:type="dxa"/>
          </w:tcPr>
          <w:p w14:paraId="7597F260" w14:textId="313FCD49" w:rsidR="0059068D" w:rsidRPr="00AF381B" w:rsidRDefault="0059068D" w:rsidP="00922613">
            <w:pPr>
              <w:ind w:left="227"/>
              <w:rPr>
                <w:rFonts w:ascii="DIN-Regular" w:hAnsi="DIN-Regular"/>
              </w:rPr>
            </w:pPr>
          </w:p>
        </w:tc>
      </w:tr>
      <w:tr w:rsidR="0059068D" w:rsidRPr="00AF381B" w14:paraId="7597F264" w14:textId="77777777" w:rsidTr="00922613">
        <w:tc>
          <w:tcPr>
            <w:tcW w:w="4606" w:type="dxa"/>
          </w:tcPr>
          <w:p w14:paraId="7597F262" w14:textId="77777777" w:rsidR="0059068D" w:rsidRPr="00AF381B" w:rsidRDefault="0059068D" w:rsidP="00922613">
            <w:pPr>
              <w:ind w:left="227"/>
              <w:rPr>
                <w:rFonts w:ascii="DIN-Regular" w:hAnsi="DIN-Regular"/>
              </w:rPr>
            </w:pPr>
            <w:proofErr w:type="spellStart"/>
            <w:r w:rsidRPr="00AF381B">
              <w:rPr>
                <w:rFonts w:ascii="DIN-Regular" w:hAnsi="DIN-Regular"/>
              </w:rPr>
              <w:t>Telefoonnummer</w:t>
            </w:r>
            <w:proofErr w:type="spellEnd"/>
            <w:r w:rsidRPr="00AF381B">
              <w:rPr>
                <w:rFonts w:ascii="DIN-Regular" w:hAnsi="DIN-Regular"/>
              </w:rPr>
              <w:t>(s)</w:t>
            </w:r>
          </w:p>
        </w:tc>
        <w:tc>
          <w:tcPr>
            <w:tcW w:w="4606" w:type="dxa"/>
          </w:tcPr>
          <w:p w14:paraId="7597F263" w14:textId="5DE56042" w:rsidR="0059068D" w:rsidRPr="00AF381B" w:rsidRDefault="0059068D" w:rsidP="00922613">
            <w:pPr>
              <w:ind w:left="227"/>
              <w:rPr>
                <w:rFonts w:ascii="DIN-Regular" w:hAnsi="DIN-Regular"/>
              </w:rPr>
            </w:pPr>
          </w:p>
        </w:tc>
      </w:tr>
      <w:tr w:rsidR="0059068D" w:rsidRPr="00AF381B" w14:paraId="7597F267" w14:textId="77777777" w:rsidTr="00922613">
        <w:tc>
          <w:tcPr>
            <w:tcW w:w="4606" w:type="dxa"/>
          </w:tcPr>
          <w:p w14:paraId="7597F265"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66" w14:textId="774228A1" w:rsidR="0059068D" w:rsidRPr="00AF381B" w:rsidRDefault="0059068D" w:rsidP="00922613">
            <w:pPr>
              <w:ind w:left="227"/>
              <w:rPr>
                <w:rFonts w:ascii="DIN-Regular" w:hAnsi="DIN-Regular"/>
              </w:rPr>
            </w:pPr>
          </w:p>
        </w:tc>
      </w:tr>
    </w:tbl>
    <w:p w14:paraId="7597F268" w14:textId="1D17D38D" w:rsidR="0059068D" w:rsidRPr="001956F7" w:rsidRDefault="0059068D" w:rsidP="00922613">
      <w:pPr>
        <w:ind w:left="227"/>
        <w:rPr>
          <w:rFonts w:ascii="DIN-Regular" w:hAnsi="DIN-Regular"/>
        </w:rPr>
      </w:pPr>
    </w:p>
    <w:p w14:paraId="7597F269" w14:textId="70AA7B28" w:rsidR="0059068D" w:rsidRPr="001956F7" w:rsidRDefault="7559079F" w:rsidP="7559079F">
      <w:pPr>
        <w:ind w:left="227"/>
        <w:rPr>
          <w:rFonts w:ascii="DIN-Regular" w:hAnsi="DIN-Regular"/>
          <w:lang w:val="nl-NL"/>
        </w:rPr>
      </w:pPr>
      <w:r w:rsidRPr="7559079F">
        <w:rPr>
          <w:rFonts w:ascii="DIN-Regular" w:hAnsi="DIN-Regular"/>
          <w:b/>
          <w:bCs/>
          <w:lang w:val="nl-NL"/>
        </w:rPr>
        <w:t xml:space="preserve">1.4 Er is reeds een aanvraag ingediend bij </w:t>
      </w:r>
      <w:r w:rsidRPr="7559079F">
        <w:rPr>
          <w:rFonts w:ascii="DIN-Regular" w:hAnsi="DIN-Regular"/>
          <w:i/>
          <w:iCs/>
          <w:lang w:val="nl-NL"/>
        </w:rPr>
        <w:t>(haal weg wat niet van toepassing is)</w:t>
      </w:r>
    </w:p>
    <w:p w14:paraId="7597F26A" w14:textId="15FD66F8"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Het </w:t>
      </w:r>
      <w:proofErr w:type="spellStart"/>
      <w:r w:rsidRPr="001956F7">
        <w:rPr>
          <w:rFonts w:ascii="DIN-Regular" w:hAnsi="DIN-Regular"/>
        </w:rPr>
        <w:t>Schadefonds</w:t>
      </w:r>
      <w:proofErr w:type="spellEnd"/>
      <w:r w:rsidRPr="001956F7">
        <w:rPr>
          <w:rFonts w:ascii="DIN-Regular" w:hAnsi="DIN-Regular"/>
        </w:rPr>
        <w:t xml:space="preserve"> </w:t>
      </w:r>
      <w:proofErr w:type="spellStart"/>
      <w:r w:rsidRPr="001956F7">
        <w:rPr>
          <w:rFonts w:ascii="DIN-Regular" w:hAnsi="DIN-Regular"/>
        </w:rPr>
        <w:t>Geweldsmisdrijven</w:t>
      </w:r>
      <w:proofErr w:type="spellEnd"/>
    </w:p>
    <w:p w14:paraId="7597F26B" w14:textId="176414B7"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Het </w:t>
      </w:r>
      <w:proofErr w:type="spellStart"/>
      <w:r w:rsidRPr="001956F7">
        <w:rPr>
          <w:rFonts w:ascii="DIN-Regular" w:hAnsi="DIN-Regular"/>
        </w:rPr>
        <w:t>Waarborgfonds</w:t>
      </w:r>
      <w:proofErr w:type="spellEnd"/>
      <w:r w:rsidRPr="001956F7">
        <w:rPr>
          <w:rFonts w:ascii="DIN-Regular" w:hAnsi="DIN-Regular"/>
        </w:rPr>
        <w:t xml:space="preserve"> </w:t>
      </w:r>
      <w:proofErr w:type="spellStart"/>
      <w:r w:rsidRPr="001956F7">
        <w:rPr>
          <w:rFonts w:ascii="DIN-Regular" w:hAnsi="DIN-Regular"/>
        </w:rPr>
        <w:t>Motorverkeer</w:t>
      </w:r>
      <w:proofErr w:type="spellEnd"/>
    </w:p>
    <w:p w14:paraId="7597F26C" w14:textId="77777777"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Via </w:t>
      </w:r>
      <w:proofErr w:type="spellStart"/>
      <w:r w:rsidRPr="001956F7">
        <w:rPr>
          <w:rFonts w:ascii="DIN-Regular" w:hAnsi="DIN-Regular"/>
        </w:rPr>
        <w:t>voeging</w:t>
      </w:r>
      <w:proofErr w:type="spellEnd"/>
      <w:r w:rsidRPr="001956F7">
        <w:rPr>
          <w:rFonts w:ascii="DIN-Regular" w:hAnsi="DIN-Regular"/>
        </w:rPr>
        <w:t xml:space="preserve"> </w:t>
      </w:r>
      <w:proofErr w:type="spellStart"/>
      <w:r w:rsidRPr="001956F7">
        <w:rPr>
          <w:rFonts w:ascii="DIN-Regular" w:hAnsi="DIN-Regular"/>
        </w:rPr>
        <w:t>strafproces</w:t>
      </w:r>
      <w:proofErr w:type="spellEnd"/>
    </w:p>
    <w:p w14:paraId="7597F26D" w14:textId="4B531FA8"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Verzekering</w:t>
      </w:r>
      <w:proofErr w:type="spellEnd"/>
      <w:r w:rsidRPr="001956F7">
        <w:rPr>
          <w:rFonts w:ascii="DIN-Regular" w:hAnsi="DIN-Regular"/>
        </w:rPr>
        <w:t>(</w:t>
      </w:r>
      <w:proofErr w:type="spellStart"/>
      <w:r w:rsidRPr="001956F7">
        <w:rPr>
          <w:rFonts w:ascii="DIN-Regular" w:hAnsi="DIN-Regular"/>
        </w:rPr>
        <w:t>en</w:t>
      </w:r>
      <w:proofErr w:type="spellEnd"/>
      <w:r w:rsidRPr="001956F7">
        <w:rPr>
          <w:rFonts w:ascii="DIN-Regular" w:hAnsi="DIN-Regular"/>
        </w:rPr>
        <w:t>)</w:t>
      </w:r>
    </w:p>
    <w:p w14:paraId="7597F26E" w14:textId="70B71FFA"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Bijzondere</w:t>
      </w:r>
      <w:proofErr w:type="spellEnd"/>
      <w:r w:rsidRPr="001956F7">
        <w:rPr>
          <w:rFonts w:ascii="DIN-Regular" w:hAnsi="DIN-Regular"/>
        </w:rPr>
        <w:t xml:space="preserve"> </w:t>
      </w:r>
      <w:proofErr w:type="spellStart"/>
      <w:r w:rsidRPr="001956F7">
        <w:rPr>
          <w:rFonts w:ascii="DIN-Regular" w:hAnsi="DIN-Regular"/>
        </w:rPr>
        <w:t>Bijstand</w:t>
      </w:r>
      <w:proofErr w:type="spellEnd"/>
    </w:p>
    <w:p w14:paraId="7597F26F" w14:textId="3C5461A8"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AWBZ</w:t>
      </w:r>
    </w:p>
    <w:p w14:paraId="7597F270" w14:textId="7CCA1BFC" w:rsidR="0059068D" w:rsidRPr="001956F7" w:rsidRDefault="0059068D" w:rsidP="00922613">
      <w:pPr>
        <w:widowControl/>
        <w:numPr>
          <w:ilvl w:val="0"/>
          <w:numId w:val="1"/>
        </w:numPr>
        <w:spacing w:after="0" w:line="240" w:lineRule="auto"/>
        <w:ind w:left="227" w:firstLine="0"/>
        <w:rPr>
          <w:rFonts w:ascii="DIN-Regular" w:hAnsi="DIN-Regular"/>
        </w:rPr>
      </w:pPr>
      <w:proofErr w:type="spellStart"/>
      <w:r w:rsidRPr="001956F7">
        <w:rPr>
          <w:rFonts w:ascii="DIN-Regular" w:hAnsi="DIN-Regular"/>
        </w:rPr>
        <w:t>Een</w:t>
      </w:r>
      <w:proofErr w:type="spellEnd"/>
      <w:r w:rsidRPr="001956F7">
        <w:rPr>
          <w:rFonts w:ascii="DIN-Regular" w:hAnsi="DIN-Regular"/>
        </w:rPr>
        <w:t xml:space="preserve"> </w:t>
      </w:r>
      <w:proofErr w:type="spellStart"/>
      <w:r w:rsidRPr="001956F7">
        <w:rPr>
          <w:rFonts w:ascii="DIN-Regular" w:hAnsi="DIN-Regular"/>
        </w:rPr>
        <w:t>ander</w:t>
      </w:r>
      <w:proofErr w:type="spellEnd"/>
      <w:r w:rsidRPr="001956F7">
        <w:rPr>
          <w:rFonts w:ascii="DIN-Regular" w:hAnsi="DIN-Regular"/>
        </w:rPr>
        <w:t xml:space="preserve"> </w:t>
      </w:r>
      <w:proofErr w:type="spellStart"/>
      <w:r w:rsidRPr="001956F7">
        <w:rPr>
          <w:rFonts w:ascii="DIN-Regular" w:hAnsi="DIN-Regular"/>
        </w:rPr>
        <w:t>fonds</w:t>
      </w:r>
      <w:proofErr w:type="spellEnd"/>
    </w:p>
    <w:p w14:paraId="7597F271" w14:textId="58AC2CFE" w:rsidR="0059068D" w:rsidRPr="001956F7" w:rsidRDefault="0059068D" w:rsidP="00922613">
      <w:pPr>
        <w:widowControl/>
        <w:numPr>
          <w:ilvl w:val="0"/>
          <w:numId w:val="1"/>
        </w:numPr>
        <w:spacing w:after="0" w:line="240" w:lineRule="auto"/>
        <w:ind w:left="227" w:firstLine="0"/>
        <w:rPr>
          <w:rFonts w:ascii="DIN-Regular" w:hAnsi="DIN-Regular"/>
        </w:rPr>
      </w:pPr>
      <w:r w:rsidRPr="001956F7">
        <w:rPr>
          <w:rFonts w:ascii="DIN-Regular" w:hAnsi="DIN-Regular"/>
        </w:rPr>
        <w:t xml:space="preserve">Anders, </w:t>
      </w:r>
      <w:proofErr w:type="spellStart"/>
      <w:r w:rsidRPr="001956F7">
        <w:rPr>
          <w:rFonts w:ascii="DIN-Regular" w:hAnsi="DIN-Regular"/>
        </w:rPr>
        <w:t>namelijk</w:t>
      </w:r>
      <w:proofErr w:type="spellEnd"/>
      <w:r w:rsidRPr="001956F7">
        <w:rPr>
          <w:rFonts w:ascii="DIN-Regular" w:hAnsi="DIN-Regular"/>
        </w:rPr>
        <w:t>……</w:t>
      </w:r>
    </w:p>
    <w:p w14:paraId="7597F272" w14:textId="22527828" w:rsidR="0059068D" w:rsidRPr="001956F7" w:rsidRDefault="0059068D" w:rsidP="00922613">
      <w:pPr>
        <w:ind w:left="227"/>
        <w:rPr>
          <w:rFonts w:ascii="DIN-Regular" w:hAnsi="DIN-Regular"/>
        </w:rPr>
      </w:pPr>
    </w:p>
    <w:p w14:paraId="5AB834F9" w14:textId="3499A4A9" w:rsidR="00CE43E8" w:rsidRDefault="00CE43E8" w:rsidP="7559079F">
      <w:pPr>
        <w:ind w:left="227"/>
        <w:rPr>
          <w:rFonts w:ascii="DIN-Regular" w:hAnsi="DIN-Regular"/>
          <w:b/>
          <w:bCs/>
          <w:lang w:val="nl-NL"/>
        </w:rPr>
      </w:pPr>
    </w:p>
    <w:p w14:paraId="220FD51E" w14:textId="5E055162" w:rsidR="00CE43E8" w:rsidRDefault="00CE43E8" w:rsidP="7559079F">
      <w:pPr>
        <w:ind w:left="227"/>
        <w:rPr>
          <w:rFonts w:ascii="DIN-Regular" w:hAnsi="DIN-Regular"/>
          <w:b/>
          <w:bCs/>
          <w:lang w:val="nl-NL"/>
        </w:rPr>
      </w:pPr>
    </w:p>
    <w:p w14:paraId="7597F273" w14:textId="58A6A490" w:rsidR="0059068D" w:rsidRPr="001956F7" w:rsidRDefault="7559079F" w:rsidP="7559079F">
      <w:pPr>
        <w:ind w:left="227"/>
        <w:rPr>
          <w:rFonts w:ascii="DIN-Regular" w:hAnsi="DIN-Regular"/>
          <w:b/>
          <w:bCs/>
          <w:i/>
          <w:iCs/>
          <w:lang w:val="nl-NL"/>
        </w:rPr>
      </w:pPr>
      <w:r w:rsidRPr="7559079F">
        <w:rPr>
          <w:rFonts w:ascii="DIN-Regular" w:hAnsi="DIN-Regular"/>
          <w:b/>
          <w:bCs/>
          <w:lang w:val="nl-NL"/>
        </w:rPr>
        <w:lastRenderedPageBreak/>
        <w:t xml:space="preserve">1.5 Extra opmerkingen </w:t>
      </w:r>
      <w:r w:rsidRPr="7559079F">
        <w:rPr>
          <w:rFonts w:ascii="DIN-Regular" w:hAnsi="DIN-Regular"/>
          <w:i/>
          <w:iCs/>
          <w:lang w:val="nl-NL"/>
        </w:rPr>
        <w:t>(gebruik zo veel ruimte als u nodig heeft</w:t>
      </w:r>
      <w:r w:rsidR="00916721">
        <w:rPr>
          <w:rFonts w:ascii="DIN-Regular" w:hAnsi="DIN-Regular"/>
          <w:i/>
          <w:iCs/>
          <w:lang w:val="nl-NL"/>
        </w:rPr>
        <w:t>)</w:t>
      </w:r>
    </w:p>
    <w:p w14:paraId="7597F274" w14:textId="5B97DA31" w:rsidR="0059068D" w:rsidRPr="001956F7" w:rsidRDefault="0059068D" w:rsidP="00922613">
      <w:pPr>
        <w:ind w:left="227"/>
        <w:rPr>
          <w:rFonts w:ascii="DIN-Regular" w:hAnsi="DIN-Regular"/>
          <w:lang w:val="nl-NL"/>
        </w:rPr>
      </w:pPr>
    </w:p>
    <w:p w14:paraId="7597F275" w14:textId="7CB0A4CD" w:rsidR="0059068D" w:rsidRDefault="0059068D" w:rsidP="00922613">
      <w:pPr>
        <w:ind w:left="227"/>
        <w:jc w:val="center"/>
        <w:rPr>
          <w:rFonts w:ascii="DIN-Regular" w:hAnsi="DIN-Regular"/>
          <w:b/>
          <w:lang w:val="nl-NL"/>
        </w:rPr>
      </w:pPr>
    </w:p>
    <w:p w14:paraId="7597F276" w14:textId="1AA7AF05" w:rsidR="0059068D" w:rsidRDefault="0059068D" w:rsidP="00922613">
      <w:pPr>
        <w:ind w:left="227"/>
        <w:jc w:val="center"/>
        <w:rPr>
          <w:rFonts w:ascii="DIN-Regular" w:hAnsi="DIN-Regular"/>
          <w:b/>
          <w:lang w:val="nl-NL"/>
        </w:rPr>
      </w:pPr>
    </w:p>
    <w:p w14:paraId="7597F277" w14:textId="01EBB15B" w:rsidR="0059068D" w:rsidRDefault="0059068D" w:rsidP="00922613">
      <w:pPr>
        <w:ind w:left="227"/>
        <w:jc w:val="center"/>
        <w:rPr>
          <w:rFonts w:ascii="DIN-Regular" w:hAnsi="DIN-Regular"/>
          <w:b/>
          <w:lang w:val="nl-NL"/>
        </w:rPr>
      </w:pPr>
    </w:p>
    <w:p w14:paraId="7597F278" w14:textId="316184CC" w:rsidR="0059068D" w:rsidRDefault="0059068D" w:rsidP="00922613">
      <w:pPr>
        <w:ind w:left="227"/>
        <w:jc w:val="center"/>
        <w:rPr>
          <w:rFonts w:ascii="DIN-Regular" w:hAnsi="DIN-Regular"/>
          <w:b/>
          <w:lang w:val="nl-NL"/>
        </w:rPr>
      </w:pPr>
    </w:p>
    <w:p w14:paraId="7597F279" w14:textId="7DFB402A" w:rsidR="0059068D" w:rsidRDefault="0059068D" w:rsidP="00922613">
      <w:pPr>
        <w:ind w:left="227"/>
        <w:jc w:val="center"/>
        <w:rPr>
          <w:rFonts w:ascii="DIN-Regular" w:hAnsi="DIN-Regular"/>
          <w:b/>
          <w:lang w:val="nl-NL"/>
        </w:rPr>
      </w:pPr>
    </w:p>
    <w:p w14:paraId="7597F27A" w14:textId="31E95262" w:rsidR="0059068D" w:rsidRDefault="0059068D" w:rsidP="00922613">
      <w:pPr>
        <w:ind w:left="227"/>
        <w:jc w:val="center"/>
        <w:rPr>
          <w:rFonts w:ascii="DIN-Regular" w:hAnsi="DIN-Regular"/>
          <w:b/>
          <w:lang w:val="nl-NL"/>
        </w:rPr>
      </w:pPr>
    </w:p>
    <w:p w14:paraId="591388EC" w14:textId="04343D1F" w:rsidR="00CE43E8" w:rsidRDefault="0059068D" w:rsidP="00922613">
      <w:pPr>
        <w:ind w:left="227"/>
        <w:jc w:val="center"/>
        <w:rPr>
          <w:rFonts w:ascii="DIN-Regular" w:hAnsi="DIN-Regular"/>
          <w:i/>
          <w:lang w:val="nl-NL"/>
        </w:rPr>
      </w:pPr>
      <w:r>
        <w:rPr>
          <w:rFonts w:ascii="DIN-Regular" w:hAnsi="DIN-Regular"/>
          <w:b/>
          <w:lang w:val="nl-NL"/>
        </w:rPr>
        <w:br/>
      </w:r>
      <w:r>
        <w:rPr>
          <w:rFonts w:ascii="DIN-Regular" w:hAnsi="DIN-Regular"/>
          <w:b/>
          <w:lang w:val="nl-NL"/>
        </w:rPr>
        <w:br/>
      </w:r>
    </w:p>
    <w:p w14:paraId="7A8B39AC" w14:textId="0402B1A1" w:rsidR="00CE43E8" w:rsidRDefault="00CE43E8" w:rsidP="00922613">
      <w:pPr>
        <w:ind w:left="227"/>
        <w:jc w:val="center"/>
        <w:rPr>
          <w:rFonts w:ascii="DIN-Regular" w:hAnsi="DIN-Regular"/>
          <w:i/>
          <w:lang w:val="nl-NL"/>
        </w:rPr>
      </w:pPr>
    </w:p>
    <w:p w14:paraId="3DA7877C" w14:textId="14552CEF" w:rsidR="00CE43E8" w:rsidRDefault="00CE43E8" w:rsidP="00922613">
      <w:pPr>
        <w:ind w:left="227"/>
        <w:jc w:val="center"/>
        <w:rPr>
          <w:rFonts w:ascii="DIN-Regular" w:hAnsi="DIN-Regular"/>
          <w:i/>
          <w:lang w:val="nl-NL"/>
        </w:rPr>
      </w:pPr>
    </w:p>
    <w:p w14:paraId="6CA99319" w14:textId="548B5332" w:rsidR="00CE43E8" w:rsidRDefault="00CE43E8" w:rsidP="00922613">
      <w:pPr>
        <w:ind w:left="227"/>
        <w:jc w:val="center"/>
        <w:rPr>
          <w:rFonts w:ascii="DIN-Regular" w:hAnsi="DIN-Regular"/>
          <w:i/>
          <w:lang w:val="nl-NL"/>
        </w:rPr>
      </w:pPr>
    </w:p>
    <w:p w14:paraId="177E2662" w14:textId="7DAAC273" w:rsidR="00CE43E8" w:rsidRDefault="00CE43E8" w:rsidP="00922613">
      <w:pPr>
        <w:ind w:left="227"/>
        <w:jc w:val="center"/>
        <w:rPr>
          <w:rFonts w:ascii="DIN-Regular" w:hAnsi="DIN-Regular"/>
          <w:i/>
          <w:lang w:val="nl-NL"/>
        </w:rPr>
      </w:pPr>
    </w:p>
    <w:p w14:paraId="72CBBE10" w14:textId="77777777" w:rsidR="00CE43E8" w:rsidRDefault="00CE43E8" w:rsidP="00922613">
      <w:pPr>
        <w:ind w:left="227"/>
        <w:jc w:val="center"/>
        <w:rPr>
          <w:rFonts w:ascii="DIN-Regular" w:hAnsi="DIN-Regular"/>
          <w:i/>
          <w:lang w:val="nl-NL"/>
        </w:rPr>
      </w:pPr>
    </w:p>
    <w:p w14:paraId="072E3774" w14:textId="372E2DE8" w:rsidR="004F4E4C" w:rsidRDefault="004F4E4C" w:rsidP="00922613">
      <w:pPr>
        <w:ind w:left="227"/>
        <w:jc w:val="center"/>
        <w:rPr>
          <w:rFonts w:ascii="DIN-Regular" w:hAnsi="DIN-Regular"/>
          <w:i/>
          <w:lang w:val="nl-NL"/>
        </w:rPr>
      </w:pPr>
    </w:p>
    <w:p w14:paraId="7A5E95EC" w14:textId="02FEB4BB" w:rsidR="00CE43E8" w:rsidRDefault="00CE43E8" w:rsidP="00922613">
      <w:pPr>
        <w:ind w:left="227"/>
        <w:jc w:val="center"/>
        <w:rPr>
          <w:rFonts w:ascii="DIN-Regular" w:hAnsi="DIN-Regular"/>
          <w:i/>
          <w:lang w:val="nl-NL"/>
        </w:rPr>
      </w:pPr>
    </w:p>
    <w:p w14:paraId="006813D3" w14:textId="77777777" w:rsidR="004856FC" w:rsidRDefault="004856FC" w:rsidP="00922613">
      <w:pPr>
        <w:ind w:left="227"/>
        <w:jc w:val="center"/>
        <w:rPr>
          <w:rFonts w:ascii="DIN-Regular" w:hAnsi="DIN-Regular"/>
          <w:i/>
          <w:lang w:val="nl-NL"/>
        </w:rPr>
      </w:pPr>
    </w:p>
    <w:p w14:paraId="3A424CA0" w14:textId="77777777" w:rsidR="00CE43E8" w:rsidRDefault="00CE43E8" w:rsidP="00922613">
      <w:pPr>
        <w:ind w:left="227"/>
        <w:jc w:val="center"/>
        <w:rPr>
          <w:rFonts w:ascii="DIN-Regular" w:hAnsi="DIN-Regular"/>
          <w:i/>
          <w:lang w:val="nl-NL"/>
        </w:rPr>
      </w:pPr>
    </w:p>
    <w:p w14:paraId="279BE924" w14:textId="77777777" w:rsidR="004856FC" w:rsidRDefault="004856FC" w:rsidP="0097164D">
      <w:pPr>
        <w:ind w:firstLine="227"/>
        <w:rPr>
          <w:rFonts w:ascii="DIN-Regular" w:hAnsi="DIN-Regular"/>
          <w:b/>
          <w:lang w:val="nl-NL"/>
        </w:rPr>
      </w:pPr>
    </w:p>
    <w:p w14:paraId="4A3BCB04" w14:textId="77777777" w:rsidR="0066406B" w:rsidRDefault="0066406B" w:rsidP="0097164D">
      <w:pPr>
        <w:ind w:firstLine="227"/>
        <w:rPr>
          <w:rFonts w:ascii="DIN-Regular" w:hAnsi="DIN-Regular"/>
          <w:color w:val="1F5DA6"/>
          <w:sz w:val="56"/>
          <w:lang w:val="nl-NL"/>
        </w:rPr>
      </w:pPr>
    </w:p>
    <w:p w14:paraId="7597F27D" w14:textId="6203E382" w:rsidR="0059068D" w:rsidRPr="00022508" w:rsidRDefault="0059068D" w:rsidP="0097164D">
      <w:pPr>
        <w:ind w:firstLine="227"/>
        <w:rPr>
          <w:rFonts w:ascii="DIN-Regular" w:hAnsi="DIN-Regular"/>
          <w:color w:val="1F5DA6"/>
          <w:sz w:val="56"/>
          <w:lang w:val="nl-NL"/>
        </w:rPr>
      </w:pPr>
      <w:r w:rsidRPr="00022508">
        <w:rPr>
          <w:rFonts w:ascii="DIN-Regular" w:hAnsi="DIN-Regular"/>
          <w:color w:val="1F5DA6"/>
          <w:sz w:val="56"/>
          <w:lang w:val="nl-NL"/>
        </w:rPr>
        <w:lastRenderedPageBreak/>
        <w:t>Fase 2: Definitieve aanvraag</w:t>
      </w:r>
    </w:p>
    <w:p w14:paraId="7597F27E" w14:textId="77777777" w:rsidR="0059068D" w:rsidRPr="00922613" w:rsidRDefault="0059068D" w:rsidP="00922613">
      <w:pPr>
        <w:ind w:left="227"/>
        <w:rPr>
          <w:rFonts w:ascii="DIN-Regular" w:hAnsi="DIN-Regular"/>
          <w:b/>
          <w:lang w:val="nl-NL"/>
        </w:rPr>
      </w:pPr>
      <w:r w:rsidRPr="278A0C74">
        <w:rPr>
          <w:rFonts w:ascii="DIN-Regular" w:hAnsi="DIN-Regular"/>
          <w:b/>
          <w:bCs/>
          <w:lang w:val="nl-NL"/>
        </w:rPr>
        <w:t>2.1 Gegevens cliënt</w:t>
      </w:r>
      <w:r w:rsidRPr="278A0C74">
        <w:rPr>
          <w:rStyle w:val="Voetnootmarkering"/>
          <w:rFonts w:ascii="DIN-Regular" w:hAnsi="DIN-Regular"/>
          <w:b/>
          <w:bCs/>
        </w:rPr>
        <w:footnoteReference w:id="1"/>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9068D" w:rsidRPr="0097164D" w14:paraId="7597F281" w14:textId="77777777" w:rsidTr="278A0C74">
        <w:tc>
          <w:tcPr>
            <w:tcW w:w="4606" w:type="dxa"/>
          </w:tcPr>
          <w:p w14:paraId="7597F27F" w14:textId="3ED3E08F" w:rsidR="0059068D" w:rsidRPr="00AF381B" w:rsidRDefault="00E704F8" w:rsidP="278A0C74">
            <w:pPr>
              <w:ind w:left="227"/>
              <w:rPr>
                <w:rFonts w:ascii="DIN-Regular" w:hAnsi="DIN-Regular"/>
                <w:lang w:val="nl-NL"/>
              </w:rPr>
            </w:pPr>
            <w:r w:rsidRPr="00E704F8">
              <w:rPr>
                <w:rFonts w:ascii="DIN-Regular" w:hAnsi="DIN-Regular"/>
                <w:lang w:val="nl-NL"/>
              </w:rPr>
              <w:t>Voornaam/voornamen</w:t>
            </w:r>
            <w:r w:rsidRPr="278A0C74">
              <w:rPr>
                <w:rFonts w:ascii="DIN-Regular" w:hAnsi="DIN-Regular"/>
                <w:lang w:val="nl-NL"/>
              </w:rPr>
              <w:t xml:space="preserve"> </w:t>
            </w:r>
          </w:p>
        </w:tc>
        <w:tc>
          <w:tcPr>
            <w:tcW w:w="4606" w:type="dxa"/>
          </w:tcPr>
          <w:p w14:paraId="7597F280" w14:textId="77777777" w:rsidR="0059068D" w:rsidRPr="00AF381B" w:rsidRDefault="0059068D" w:rsidP="00922613">
            <w:pPr>
              <w:ind w:left="227"/>
              <w:rPr>
                <w:rFonts w:ascii="DIN-Regular" w:hAnsi="DIN-Regular"/>
                <w:lang w:val="nl-NL"/>
              </w:rPr>
            </w:pPr>
          </w:p>
        </w:tc>
      </w:tr>
      <w:tr w:rsidR="0059068D" w:rsidRPr="0097164D" w14:paraId="7597F284" w14:textId="77777777" w:rsidTr="278A0C74">
        <w:tc>
          <w:tcPr>
            <w:tcW w:w="4606" w:type="dxa"/>
          </w:tcPr>
          <w:p w14:paraId="7597F282" w14:textId="77777777" w:rsidR="0059068D" w:rsidRPr="00E704F8" w:rsidRDefault="0059068D" w:rsidP="00922613">
            <w:pPr>
              <w:ind w:left="227"/>
              <w:rPr>
                <w:rFonts w:ascii="DIN-Regular" w:hAnsi="DIN-Regular"/>
                <w:lang w:val="nl-NL"/>
              </w:rPr>
            </w:pPr>
            <w:r w:rsidRPr="00E704F8">
              <w:rPr>
                <w:rFonts w:ascii="DIN-Regular" w:hAnsi="DIN-Regular"/>
                <w:lang w:val="nl-NL"/>
              </w:rPr>
              <w:t>Achternaam</w:t>
            </w:r>
          </w:p>
        </w:tc>
        <w:tc>
          <w:tcPr>
            <w:tcW w:w="4606" w:type="dxa"/>
          </w:tcPr>
          <w:p w14:paraId="7597F283" w14:textId="77777777" w:rsidR="0059068D" w:rsidRPr="00AF381B" w:rsidRDefault="0059068D" w:rsidP="00922613">
            <w:pPr>
              <w:ind w:left="227"/>
              <w:rPr>
                <w:rFonts w:ascii="DIN-Regular" w:hAnsi="DIN-Regular"/>
                <w:lang w:val="nl-NL"/>
              </w:rPr>
            </w:pPr>
          </w:p>
        </w:tc>
      </w:tr>
      <w:tr w:rsidR="0059068D" w:rsidRPr="0097164D" w14:paraId="7597F287" w14:textId="77777777" w:rsidTr="278A0C74">
        <w:tc>
          <w:tcPr>
            <w:tcW w:w="4606" w:type="dxa"/>
          </w:tcPr>
          <w:p w14:paraId="7597F285" w14:textId="615AACBB" w:rsidR="0059068D" w:rsidRPr="00E704F8" w:rsidRDefault="00E704F8" w:rsidP="00922613">
            <w:pPr>
              <w:ind w:left="227"/>
              <w:rPr>
                <w:rFonts w:ascii="DIN-Regular" w:hAnsi="DIN-Regular"/>
                <w:lang w:val="nl-NL"/>
              </w:rPr>
            </w:pPr>
            <w:r w:rsidRPr="278A0C74">
              <w:rPr>
                <w:rFonts w:ascii="DIN-Regular" w:hAnsi="DIN-Regular"/>
                <w:lang w:val="nl-NL"/>
              </w:rPr>
              <w:t>Registratienummer cliënt</w:t>
            </w:r>
          </w:p>
        </w:tc>
        <w:tc>
          <w:tcPr>
            <w:tcW w:w="4606" w:type="dxa"/>
          </w:tcPr>
          <w:p w14:paraId="7597F286" w14:textId="77777777" w:rsidR="0059068D" w:rsidRPr="00AF381B" w:rsidRDefault="0059068D" w:rsidP="00922613">
            <w:pPr>
              <w:ind w:left="227"/>
              <w:rPr>
                <w:rFonts w:ascii="DIN-Regular" w:hAnsi="DIN-Regular"/>
                <w:lang w:val="nl-NL"/>
              </w:rPr>
            </w:pPr>
          </w:p>
        </w:tc>
      </w:tr>
      <w:tr w:rsidR="0059068D" w:rsidRPr="00AF381B" w14:paraId="7597F28A" w14:textId="77777777" w:rsidTr="278A0C74">
        <w:tc>
          <w:tcPr>
            <w:tcW w:w="4606" w:type="dxa"/>
          </w:tcPr>
          <w:p w14:paraId="7597F288" w14:textId="77777777" w:rsidR="0059068D" w:rsidRPr="00AF381B" w:rsidRDefault="0059068D" w:rsidP="00922613">
            <w:pPr>
              <w:ind w:left="227"/>
              <w:rPr>
                <w:rFonts w:ascii="DIN-Regular" w:hAnsi="DIN-Regular"/>
              </w:rPr>
            </w:pPr>
            <w:r w:rsidRPr="00AF381B">
              <w:rPr>
                <w:rFonts w:ascii="DIN-Regular" w:hAnsi="DIN-Regular"/>
                <w:lang w:val="nl-NL"/>
              </w:rPr>
              <w:t xml:space="preserve">Straat en </w:t>
            </w:r>
            <w:proofErr w:type="spellStart"/>
            <w:r w:rsidRPr="0097164D">
              <w:rPr>
                <w:rFonts w:ascii="DIN-Regular" w:hAnsi="DIN-Regular"/>
                <w:lang w:val="nl-NL"/>
              </w:rPr>
              <w:t>huisn</w:t>
            </w:r>
            <w:r w:rsidRPr="00AF381B">
              <w:rPr>
                <w:rFonts w:ascii="DIN-Regular" w:hAnsi="DIN-Regular"/>
              </w:rPr>
              <w:t>ummer</w:t>
            </w:r>
            <w:proofErr w:type="spellEnd"/>
          </w:p>
        </w:tc>
        <w:tc>
          <w:tcPr>
            <w:tcW w:w="4606" w:type="dxa"/>
          </w:tcPr>
          <w:p w14:paraId="7597F289" w14:textId="77777777" w:rsidR="0059068D" w:rsidRPr="00AF381B" w:rsidRDefault="0059068D" w:rsidP="00922613">
            <w:pPr>
              <w:ind w:left="227"/>
              <w:rPr>
                <w:rFonts w:ascii="DIN-Regular" w:hAnsi="DIN-Regular"/>
              </w:rPr>
            </w:pPr>
          </w:p>
        </w:tc>
      </w:tr>
      <w:tr w:rsidR="0059068D" w:rsidRPr="00AF381B" w14:paraId="7597F28D" w14:textId="77777777" w:rsidTr="278A0C74">
        <w:tc>
          <w:tcPr>
            <w:tcW w:w="4606" w:type="dxa"/>
          </w:tcPr>
          <w:p w14:paraId="7597F28B" w14:textId="77777777" w:rsidR="0059068D" w:rsidRPr="00AF381B" w:rsidRDefault="0059068D" w:rsidP="00922613">
            <w:pPr>
              <w:ind w:left="227"/>
              <w:rPr>
                <w:rFonts w:ascii="DIN-Regular" w:hAnsi="DIN-Regular"/>
              </w:rPr>
            </w:pPr>
            <w:r w:rsidRPr="00AF381B">
              <w:rPr>
                <w:rFonts w:ascii="DIN-Regular" w:hAnsi="DIN-Regular"/>
              </w:rPr>
              <w:t>Postcode</w:t>
            </w:r>
          </w:p>
        </w:tc>
        <w:tc>
          <w:tcPr>
            <w:tcW w:w="4606" w:type="dxa"/>
          </w:tcPr>
          <w:p w14:paraId="7597F28C" w14:textId="77777777" w:rsidR="0059068D" w:rsidRPr="00AF381B" w:rsidRDefault="0059068D" w:rsidP="00922613">
            <w:pPr>
              <w:ind w:left="227"/>
              <w:rPr>
                <w:rFonts w:ascii="DIN-Regular" w:hAnsi="DIN-Regular"/>
              </w:rPr>
            </w:pPr>
          </w:p>
        </w:tc>
      </w:tr>
      <w:tr w:rsidR="0059068D" w:rsidRPr="00AF381B" w14:paraId="7597F290" w14:textId="77777777" w:rsidTr="278A0C74">
        <w:tc>
          <w:tcPr>
            <w:tcW w:w="4606" w:type="dxa"/>
          </w:tcPr>
          <w:p w14:paraId="7597F28E" w14:textId="77777777" w:rsidR="0059068D" w:rsidRPr="00AF381B" w:rsidRDefault="0059068D" w:rsidP="00922613">
            <w:pPr>
              <w:ind w:left="227"/>
              <w:rPr>
                <w:rFonts w:ascii="DIN-Regular" w:hAnsi="DIN-Regular"/>
              </w:rPr>
            </w:pPr>
            <w:proofErr w:type="spellStart"/>
            <w:r w:rsidRPr="00AF381B">
              <w:rPr>
                <w:rFonts w:ascii="DIN-Regular" w:hAnsi="DIN-Regular"/>
              </w:rPr>
              <w:t>Woonplaats</w:t>
            </w:r>
            <w:proofErr w:type="spellEnd"/>
          </w:p>
        </w:tc>
        <w:tc>
          <w:tcPr>
            <w:tcW w:w="4606" w:type="dxa"/>
          </w:tcPr>
          <w:p w14:paraId="7597F28F" w14:textId="77777777" w:rsidR="0059068D" w:rsidRPr="00AF381B" w:rsidRDefault="0059068D" w:rsidP="00922613">
            <w:pPr>
              <w:ind w:left="227"/>
              <w:rPr>
                <w:rFonts w:ascii="DIN-Regular" w:hAnsi="DIN-Regular"/>
              </w:rPr>
            </w:pPr>
          </w:p>
        </w:tc>
      </w:tr>
      <w:tr w:rsidR="0059068D" w:rsidRPr="00AF381B" w14:paraId="7597F293" w14:textId="77777777" w:rsidTr="278A0C74">
        <w:tc>
          <w:tcPr>
            <w:tcW w:w="4606" w:type="dxa"/>
          </w:tcPr>
          <w:p w14:paraId="7597F291" w14:textId="77777777" w:rsidR="0059068D" w:rsidRPr="00AF381B" w:rsidRDefault="0059068D" w:rsidP="00922613">
            <w:pPr>
              <w:ind w:left="227"/>
              <w:rPr>
                <w:rFonts w:ascii="DIN-Regular" w:hAnsi="DIN-Regular"/>
              </w:rPr>
            </w:pPr>
            <w:r w:rsidRPr="00AF381B">
              <w:rPr>
                <w:rFonts w:ascii="DIN-Regular" w:hAnsi="DIN-Regular"/>
              </w:rPr>
              <w:t>E-</w:t>
            </w:r>
            <w:proofErr w:type="spellStart"/>
            <w:r w:rsidRPr="00AF381B">
              <w:rPr>
                <w:rFonts w:ascii="DIN-Regular" w:hAnsi="DIN-Regular"/>
              </w:rPr>
              <w:t>mailadres</w:t>
            </w:r>
            <w:proofErr w:type="spellEnd"/>
          </w:p>
        </w:tc>
        <w:tc>
          <w:tcPr>
            <w:tcW w:w="4606" w:type="dxa"/>
          </w:tcPr>
          <w:p w14:paraId="7597F292" w14:textId="77777777" w:rsidR="0059068D" w:rsidRPr="00AF381B" w:rsidRDefault="0059068D" w:rsidP="00922613">
            <w:pPr>
              <w:ind w:left="227"/>
              <w:rPr>
                <w:rFonts w:ascii="DIN-Regular" w:hAnsi="DIN-Regular"/>
              </w:rPr>
            </w:pPr>
          </w:p>
        </w:tc>
      </w:tr>
      <w:tr w:rsidR="0059068D" w:rsidRPr="00AF381B" w14:paraId="7597F296" w14:textId="77777777" w:rsidTr="278A0C74">
        <w:tc>
          <w:tcPr>
            <w:tcW w:w="4606" w:type="dxa"/>
          </w:tcPr>
          <w:p w14:paraId="7597F294" w14:textId="77777777" w:rsidR="0059068D" w:rsidRPr="00AF381B" w:rsidRDefault="0059068D" w:rsidP="00922613">
            <w:pPr>
              <w:ind w:left="227"/>
              <w:rPr>
                <w:rFonts w:ascii="DIN-Regular" w:hAnsi="DIN-Regular"/>
              </w:rPr>
            </w:pPr>
            <w:r w:rsidRPr="00AF381B">
              <w:rPr>
                <w:rFonts w:ascii="DIN-Regular" w:hAnsi="DIN-Regular"/>
              </w:rPr>
              <w:t>IBAN (</w:t>
            </w:r>
            <w:proofErr w:type="spellStart"/>
            <w:r w:rsidRPr="00AF381B">
              <w:rPr>
                <w:rFonts w:ascii="DIN-Regular" w:hAnsi="DIN-Regular"/>
              </w:rPr>
              <w:t>rekeningnummer</w:t>
            </w:r>
            <w:proofErr w:type="spellEnd"/>
            <w:r w:rsidRPr="00AF381B">
              <w:rPr>
                <w:rFonts w:ascii="DIN-Regular" w:hAnsi="DIN-Regular"/>
              </w:rPr>
              <w:t>)</w:t>
            </w:r>
          </w:p>
        </w:tc>
        <w:tc>
          <w:tcPr>
            <w:tcW w:w="4606" w:type="dxa"/>
          </w:tcPr>
          <w:p w14:paraId="7597F295" w14:textId="77777777" w:rsidR="0059068D" w:rsidRPr="00AF381B" w:rsidRDefault="0059068D" w:rsidP="00922613">
            <w:pPr>
              <w:ind w:left="227"/>
              <w:rPr>
                <w:rFonts w:ascii="DIN-Regular" w:hAnsi="DIN-Regular"/>
              </w:rPr>
            </w:pPr>
          </w:p>
        </w:tc>
      </w:tr>
      <w:tr w:rsidR="0059068D" w:rsidRPr="00AF381B" w14:paraId="7597F299" w14:textId="77777777" w:rsidTr="278A0C74">
        <w:tc>
          <w:tcPr>
            <w:tcW w:w="4606" w:type="dxa"/>
          </w:tcPr>
          <w:p w14:paraId="7597F297" w14:textId="77777777" w:rsidR="0059068D" w:rsidRPr="00AF381B" w:rsidRDefault="0059068D" w:rsidP="00922613">
            <w:pPr>
              <w:ind w:left="227"/>
              <w:rPr>
                <w:rFonts w:ascii="DIN-Regular" w:hAnsi="DIN-Regular"/>
              </w:rPr>
            </w:pPr>
            <w:r w:rsidRPr="00AF381B">
              <w:rPr>
                <w:rFonts w:ascii="DIN-Regular" w:hAnsi="DIN-Regular"/>
              </w:rPr>
              <w:t>IBAN ten name van</w:t>
            </w:r>
          </w:p>
        </w:tc>
        <w:tc>
          <w:tcPr>
            <w:tcW w:w="4606" w:type="dxa"/>
          </w:tcPr>
          <w:p w14:paraId="7597F298" w14:textId="77777777" w:rsidR="0059068D" w:rsidRPr="00AF381B" w:rsidRDefault="0059068D" w:rsidP="00922613">
            <w:pPr>
              <w:ind w:left="227"/>
              <w:rPr>
                <w:rFonts w:ascii="DIN-Regular" w:hAnsi="DIN-Regular"/>
              </w:rPr>
            </w:pPr>
          </w:p>
        </w:tc>
      </w:tr>
    </w:tbl>
    <w:p w14:paraId="7597F29A" w14:textId="77777777" w:rsidR="0059068D" w:rsidRPr="001956F7" w:rsidRDefault="0059068D" w:rsidP="00922613">
      <w:pPr>
        <w:tabs>
          <w:tab w:val="left" w:pos="6525"/>
        </w:tabs>
        <w:ind w:left="227"/>
        <w:rPr>
          <w:rFonts w:ascii="DIN-Regular" w:hAnsi="DIN-Regular"/>
        </w:rPr>
      </w:pPr>
    </w:p>
    <w:p w14:paraId="4B3C7803" w14:textId="77777777" w:rsidR="00CE43E8" w:rsidRDefault="00CE43E8" w:rsidP="00922613">
      <w:pPr>
        <w:tabs>
          <w:tab w:val="left" w:pos="6525"/>
        </w:tabs>
        <w:ind w:left="227"/>
        <w:rPr>
          <w:rFonts w:ascii="DIN-Regular" w:hAnsi="DIN-Regular"/>
          <w:b/>
          <w:lang w:val="nl-NL"/>
        </w:rPr>
      </w:pPr>
    </w:p>
    <w:p w14:paraId="2728B298" w14:textId="77777777" w:rsidR="00CE43E8" w:rsidRDefault="00CE43E8" w:rsidP="00922613">
      <w:pPr>
        <w:tabs>
          <w:tab w:val="left" w:pos="6525"/>
        </w:tabs>
        <w:ind w:left="227"/>
        <w:rPr>
          <w:rFonts w:ascii="DIN-Regular" w:hAnsi="DIN-Regular"/>
          <w:b/>
          <w:lang w:val="nl-NL"/>
        </w:rPr>
      </w:pPr>
    </w:p>
    <w:p w14:paraId="53AFB065" w14:textId="63E14386" w:rsidR="00CE43E8" w:rsidRDefault="00CE43E8" w:rsidP="00922613">
      <w:pPr>
        <w:tabs>
          <w:tab w:val="left" w:pos="6525"/>
        </w:tabs>
        <w:ind w:left="227"/>
        <w:rPr>
          <w:rFonts w:ascii="DIN-Regular" w:hAnsi="DIN-Regular"/>
          <w:b/>
          <w:lang w:val="nl-NL"/>
        </w:rPr>
      </w:pPr>
    </w:p>
    <w:p w14:paraId="53E86A02" w14:textId="3604FE5F" w:rsidR="00916721" w:rsidRDefault="00916721" w:rsidP="00922613">
      <w:pPr>
        <w:tabs>
          <w:tab w:val="left" w:pos="6525"/>
        </w:tabs>
        <w:ind w:left="227"/>
        <w:rPr>
          <w:rFonts w:ascii="DIN-Regular" w:hAnsi="DIN-Regular"/>
          <w:b/>
          <w:lang w:val="nl-NL"/>
        </w:rPr>
      </w:pPr>
    </w:p>
    <w:p w14:paraId="789F5BE6" w14:textId="73D47823" w:rsidR="004856FC" w:rsidRDefault="004856FC" w:rsidP="00922613">
      <w:pPr>
        <w:tabs>
          <w:tab w:val="left" w:pos="6525"/>
        </w:tabs>
        <w:ind w:left="227"/>
        <w:rPr>
          <w:rFonts w:ascii="DIN-Regular" w:hAnsi="DIN-Regular"/>
          <w:b/>
          <w:lang w:val="nl-NL"/>
        </w:rPr>
      </w:pPr>
    </w:p>
    <w:p w14:paraId="3911DDF6" w14:textId="7D7CFAF5" w:rsidR="004856FC" w:rsidRDefault="004856FC" w:rsidP="00922613">
      <w:pPr>
        <w:tabs>
          <w:tab w:val="left" w:pos="6525"/>
        </w:tabs>
        <w:ind w:left="227"/>
        <w:rPr>
          <w:rFonts w:ascii="DIN-Regular" w:hAnsi="DIN-Regular"/>
          <w:b/>
          <w:lang w:val="nl-NL"/>
        </w:rPr>
      </w:pPr>
    </w:p>
    <w:p w14:paraId="7597F29B" w14:textId="4280E371" w:rsidR="0059068D" w:rsidRPr="00922613" w:rsidRDefault="0059068D" w:rsidP="00922613">
      <w:pPr>
        <w:tabs>
          <w:tab w:val="left" w:pos="6525"/>
        </w:tabs>
        <w:ind w:left="227"/>
        <w:rPr>
          <w:rFonts w:ascii="DIN-Regular" w:hAnsi="DIN-Regular"/>
          <w:b/>
          <w:lang w:val="nl-NL"/>
        </w:rPr>
      </w:pPr>
      <w:r w:rsidRPr="00922613">
        <w:rPr>
          <w:rFonts w:ascii="DIN-Regular" w:hAnsi="DIN-Regular"/>
          <w:b/>
          <w:lang w:val="nl-NL"/>
        </w:rPr>
        <w:lastRenderedPageBreak/>
        <w:t>2.2 Toestemming cliënt</w:t>
      </w:r>
    </w:p>
    <w:p w14:paraId="2FD7264A" w14:textId="2A39DA40" w:rsidR="0059068D" w:rsidRPr="001956F7" w:rsidRDefault="278A0C74" w:rsidP="278A0C74">
      <w:pPr>
        <w:tabs>
          <w:tab w:val="left" w:pos="6525"/>
        </w:tabs>
        <w:rPr>
          <w:rFonts w:ascii="DIN-Regular" w:hAnsi="DIN-Regular"/>
          <w:lang w:val="nl-NL"/>
        </w:rPr>
      </w:pPr>
      <w:r w:rsidRPr="278A0C74">
        <w:rPr>
          <w:rFonts w:ascii="DIN-Regular" w:hAnsi="DIN-Regular"/>
          <w:lang w:val="nl-NL"/>
        </w:rPr>
        <w:t>In het kader van de aanvraag noodhulp geef ik hierbij toestemming aan de onderstaande hulpverlenende organisatie om bovenstaande gegevens, waaronder gegevens over mijn financiële situatie,</w:t>
      </w:r>
      <w:r w:rsidR="00E704F8">
        <w:rPr>
          <w:rFonts w:ascii="DIN-Regular" w:hAnsi="DIN-Regular"/>
          <w:lang w:val="nl-NL"/>
        </w:rPr>
        <w:t xml:space="preserve"> door te geven aan</w:t>
      </w:r>
      <w:r w:rsidRPr="278A0C74">
        <w:rPr>
          <w:rFonts w:ascii="DIN-Regular" w:hAnsi="DIN-Regular"/>
          <w:lang w:val="nl-NL"/>
        </w:rPr>
        <w:t xml:space="preserve"> Fonds Slachtofferhulp. </w:t>
      </w:r>
    </w:p>
    <w:tbl>
      <w:tblPr>
        <w:tblStyle w:val="Tabelraster"/>
        <w:tblW w:w="0" w:type="auto"/>
        <w:tblInd w:w="227" w:type="dxa"/>
        <w:tblLayout w:type="fixed"/>
        <w:tblLook w:val="04A0" w:firstRow="1" w:lastRow="0" w:firstColumn="1" w:lastColumn="0" w:noHBand="0" w:noVBand="1"/>
      </w:tblPr>
      <w:tblGrid>
        <w:gridCol w:w="5030"/>
        <w:gridCol w:w="5030"/>
      </w:tblGrid>
      <w:tr w:rsidR="278A0C74" w14:paraId="0ACA9AFC" w14:textId="77777777" w:rsidTr="278A0C74">
        <w:tc>
          <w:tcPr>
            <w:tcW w:w="5030" w:type="dxa"/>
          </w:tcPr>
          <w:p w14:paraId="1F461AA6" w14:textId="2DE02945" w:rsidR="278A0C74" w:rsidRDefault="278A0C74" w:rsidP="278A0C74">
            <w:pPr>
              <w:rPr>
                <w:rFonts w:ascii="DIN-Regular" w:hAnsi="DIN-Regular"/>
                <w:lang w:val="nl-NL"/>
              </w:rPr>
            </w:pPr>
            <w:r w:rsidRPr="278A0C74">
              <w:rPr>
                <w:rFonts w:ascii="DIN-Regular" w:hAnsi="DIN-Regular"/>
                <w:lang w:val="nl-NL"/>
              </w:rPr>
              <w:t xml:space="preserve">Naam hulpverlenende </w:t>
            </w:r>
            <w:r w:rsidR="00CE43E8">
              <w:rPr>
                <w:rFonts w:ascii="DIN-Regular" w:hAnsi="DIN-Regular"/>
                <w:lang w:val="nl-NL"/>
              </w:rPr>
              <w:t>organisatie</w:t>
            </w:r>
          </w:p>
        </w:tc>
        <w:tc>
          <w:tcPr>
            <w:tcW w:w="5030" w:type="dxa"/>
          </w:tcPr>
          <w:p w14:paraId="1DE7F03C" w14:textId="0D2ADFC3" w:rsidR="278A0C74" w:rsidRDefault="278A0C74" w:rsidP="278A0C74">
            <w:pPr>
              <w:rPr>
                <w:rFonts w:ascii="DIN-Regular" w:hAnsi="DIN-Regular"/>
                <w:lang w:val="nl-NL"/>
              </w:rPr>
            </w:pPr>
          </w:p>
        </w:tc>
      </w:tr>
      <w:tr w:rsidR="278A0C74" w14:paraId="0A384F98" w14:textId="77777777" w:rsidTr="278A0C74">
        <w:tc>
          <w:tcPr>
            <w:tcW w:w="5030" w:type="dxa"/>
          </w:tcPr>
          <w:p w14:paraId="19C76256" w14:textId="23F26276" w:rsidR="278A0C74" w:rsidRDefault="278A0C74" w:rsidP="278A0C74">
            <w:pPr>
              <w:rPr>
                <w:rFonts w:ascii="DIN-Regular" w:hAnsi="DIN-Regular"/>
                <w:lang w:val="nl-NL"/>
              </w:rPr>
            </w:pPr>
            <w:r w:rsidRPr="278A0C74">
              <w:rPr>
                <w:rFonts w:ascii="DIN-Regular" w:hAnsi="DIN-Regular"/>
                <w:lang w:val="nl-NL"/>
              </w:rPr>
              <w:t>Naam en functie medewerker</w:t>
            </w:r>
          </w:p>
        </w:tc>
        <w:tc>
          <w:tcPr>
            <w:tcW w:w="5030" w:type="dxa"/>
          </w:tcPr>
          <w:p w14:paraId="40AC1010" w14:textId="5FE1043B" w:rsidR="278A0C74" w:rsidRDefault="278A0C74" w:rsidP="278A0C74">
            <w:pPr>
              <w:rPr>
                <w:rFonts w:ascii="DIN-Regular" w:hAnsi="DIN-Regular"/>
                <w:lang w:val="nl-NL"/>
              </w:rPr>
            </w:pPr>
          </w:p>
        </w:tc>
      </w:tr>
    </w:tbl>
    <w:p w14:paraId="275547A7" w14:textId="0A49F00E" w:rsidR="0059068D" w:rsidRPr="001956F7" w:rsidRDefault="0059068D" w:rsidP="278A0C74">
      <w:pPr>
        <w:tabs>
          <w:tab w:val="left" w:pos="6525"/>
        </w:tabs>
        <w:rPr>
          <w:rFonts w:ascii="DIN-Regular" w:hAnsi="DIN-Regular"/>
          <w:lang w:val="nl-NL"/>
        </w:rPr>
      </w:pPr>
    </w:p>
    <w:p w14:paraId="7597F29D" w14:textId="123CAF09" w:rsidR="0059068D" w:rsidRPr="001956F7" w:rsidRDefault="278A0C74" w:rsidP="278A0C74">
      <w:pPr>
        <w:tabs>
          <w:tab w:val="left" w:pos="6525"/>
        </w:tabs>
        <w:rPr>
          <w:rFonts w:ascii="DIN-Regular" w:hAnsi="DIN-Regular"/>
          <w:lang w:val="nl-NL"/>
        </w:rPr>
      </w:pPr>
      <w:r w:rsidRPr="278A0C74">
        <w:rPr>
          <w:rFonts w:ascii="DIN-Regular" w:hAnsi="DIN-Regular"/>
          <w:lang w:val="nl-NL"/>
        </w:rPr>
        <w:t>Naam cliënt:</w:t>
      </w:r>
      <w:r w:rsidR="0059068D" w:rsidRPr="00AE72F1">
        <w:rPr>
          <w:lang w:val="nl-NL"/>
        </w:rPr>
        <w:br/>
      </w:r>
      <w:r w:rsidRPr="278A0C74">
        <w:rPr>
          <w:rFonts w:ascii="DIN-Regular" w:hAnsi="DIN-Regular"/>
          <w:lang w:val="nl-NL"/>
        </w:rPr>
        <w:t>Datum:</w:t>
      </w:r>
      <w:r w:rsidR="0059068D" w:rsidRPr="00AE72F1">
        <w:rPr>
          <w:lang w:val="nl-NL"/>
        </w:rPr>
        <w:br/>
      </w:r>
      <w:r w:rsidRPr="278A0C74">
        <w:rPr>
          <w:rFonts w:ascii="DIN-Regular" w:hAnsi="DIN-Regular"/>
          <w:lang w:val="nl-NL"/>
        </w:rPr>
        <w:t xml:space="preserve">Handtekening cliënt:   </w:t>
      </w:r>
    </w:p>
    <w:p w14:paraId="7597F29E" w14:textId="77777777" w:rsidR="0059068D" w:rsidRPr="001956F7" w:rsidRDefault="0059068D" w:rsidP="00922613">
      <w:pPr>
        <w:tabs>
          <w:tab w:val="left" w:pos="6525"/>
        </w:tabs>
        <w:ind w:left="227"/>
        <w:rPr>
          <w:rFonts w:ascii="DIN-Regular" w:hAnsi="DIN-Regular"/>
          <w:lang w:val="nl-NL"/>
        </w:rPr>
      </w:pPr>
    </w:p>
    <w:p w14:paraId="7597F29F" w14:textId="7B011929" w:rsidR="0059068D" w:rsidRPr="001956F7" w:rsidRDefault="0059068D" w:rsidP="00922613">
      <w:pPr>
        <w:tabs>
          <w:tab w:val="left" w:pos="6525"/>
        </w:tabs>
        <w:ind w:left="227"/>
        <w:rPr>
          <w:rFonts w:ascii="DIN-Regular" w:hAnsi="DIN-Regular"/>
          <w:lang w:val="nl-NL"/>
        </w:rPr>
      </w:pPr>
    </w:p>
    <w:p w14:paraId="7597F2A0" w14:textId="234BC69F" w:rsidR="0059068D" w:rsidRPr="00EE4070" w:rsidRDefault="0059068D" w:rsidP="00922613">
      <w:pPr>
        <w:ind w:left="227"/>
        <w:jc w:val="center"/>
        <w:rPr>
          <w:rFonts w:ascii="DIN-Regular" w:hAnsi="DIN-Regular" w:cs="DIN-Regular"/>
          <w:i/>
          <w:color w:val="231F20"/>
          <w:sz w:val="20"/>
          <w:szCs w:val="20"/>
          <w:lang w:val="nl-NL"/>
        </w:rPr>
      </w:pPr>
      <w:r w:rsidRPr="00EE4070">
        <w:rPr>
          <w:rFonts w:ascii="DIN-Regular" w:hAnsi="DIN-Regular"/>
          <w:i/>
          <w:lang w:val="nl-NL"/>
        </w:rPr>
        <w:tab/>
      </w:r>
      <w:bookmarkStart w:id="1" w:name="_GoBack"/>
      <w:bookmarkEnd w:id="1"/>
    </w:p>
    <w:sectPr w:rsidR="0059068D" w:rsidRPr="00EE4070" w:rsidSect="00554558">
      <w:headerReference w:type="even" r:id="rId12"/>
      <w:headerReference w:type="default" r:id="rId13"/>
      <w:footerReference w:type="default" r:id="rId14"/>
      <w:headerReference w:type="first" r:id="rId15"/>
      <w:footerReference w:type="first" r:id="rId16"/>
      <w:pgSz w:w="11920" w:h="16840"/>
      <w:pgMar w:top="4360" w:right="902" w:bottom="1418" w:left="958" w:header="0"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33B5" w14:textId="77777777" w:rsidR="000322BD" w:rsidRDefault="000322BD" w:rsidP="00B7339F">
      <w:pPr>
        <w:spacing w:after="0" w:line="240" w:lineRule="auto"/>
      </w:pPr>
      <w:r>
        <w:separator/>
      </w:r>
    </w:p>
  </w:endnote>
  <w:endnote w:type="continuationSeparator" w:id="0">
    <w:p w14:paraId="35B40408" w14:textId="77777777" w:rsidR="000322BD" w:rsidRDefault="000322BD" w:rsidP="00B7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IN-Regular">
    <w:altName w:val="Calibri"/>
    <w:panose1 w:val="020B0604020202020204"/>
    <w:charset w:val="00"/>
    <w:family w:val="auto"/>
    <w:pitch w:val="variable"/>
    <w:sig w:usb0="00000083" w:usb1="00000000" w:usb2="00000000" w:usb3="00000000" w:csb0="00000009" w:csb1="00000000"/>
  </w:font>
  <w:font w:name="DIN Pro">
    <w:altName w:val="Calibri"/>
    <w:panose1 w:val="020B0604020202020204"/>
    <w:charset w:val="00"/>
    <w:family w:val="swiss"/>
    <w:pitch w:val="variable"/>
    <w:sig w:usb0="A00002BF" w:usb1="4000207B" w:usb2="00000008" w:usb3="00000000" w:csb0="0000009F" w:csb1="00000000"/>
  </w:font>
  <w:font w:name="DIN-Medium">
    <w:altName w:val="Calibri"/>
    <w:panose1 w:val="020B0604020202020204"/>
    <w:charset w:val="00"/>
    <w:family w:val="auto"/>
    <w:pitch w:val="variable"/>
    <w:sig w:usb0="800000AF" w:usb1="4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53"/>
      <w:gridCol w:w="3353"/>
      <w:gridCol w:w="3353"/>
    </w:tblGrid>
    <w:tr w:rsidR="278A0C74" w14:paraId="5188C857" w14:textId="77777777" w:rsidTr="00916721">
      <w:tc>
        <w:tcPr>
          <w:tcW w:w="3353" w:type="dxa"/>
        </w:tcPr>
        <w:p w14:paraId="2A09411A" w14:textId="5A140598" w:rsidR="278A0C74" w:rsidRPr="00FF0695" w:rsidRDefault="278A0C74" w:rsidP="278A0C74">
          <w:pPr>
            <w:pStyle w:val="Koptekst"/>
            <w:ind w:left="-115"/>
            <w:rPr>
              <w:b/>
            </w:rPr>
          </w:pPr>
        </w:p>
      </w:tc>
      <w:tc>
        <w:tcPr>
          <w:tcW w:w="3353" w:type="dxa"/>
        </w:tcPr>
        <w:p w14:paraId="74615890" w14:textId="68685A2E" w:rsidR="278A0C74" w:rsidRDefault="278A0C74" w:rsidP="278A0C74">
          <w:pPr>
            <w:pStyle w:val="Koptekst"/>
            <w:jc w:val="center"/>
          </w:pPr>
        </w:p>
      </w:tc>
      <w:tc>
        <w:tcPr>
          <w:tcW w:w="3353" w:type="dxa"/>
          <w:shd w:val="clear" w:color="auto" w:fill="auto"/>
        </w:tcPr>
        <w:p w14:paraId="393E2704" w14:textId="3BC2474B" w:rsidR="278A0C74" w:rsidRDefault="278A0C74" w:rsidP="278A0C74">
          <w:pPr>
            <w:pStyle w:val="Koptekst"/>
            <w:ind w:right="-115"/>
            <w:jc w:val="right"/>
          </w:pPr>
        </w:p>
      </w:tc>
    </w:tr>
  </w:tbl>
  <w:p w14:paraId="1DE89FA3" w14:textId="11F036ED" w:rsidR="004F4E4C" w:rsidRDefault="00554558" w:rsidP="00554558">
    <w:pPr>
      <w:pStyle w:val="Voettekst"/>
    </w:pPr>
    <w:r>
      <w:rPr>
        <w:rFonts w:ascii="DIN Pro" w:hAnsi="DIN Pro" w:cs="DIN Pro"/>
        <w:color w:val="000000" w:themeColor="text1"/>
        <w:sz w:val="16"/>
        <w:szCs w:val="16"/>
        <w:lang w:val="nl-NL"/>
      </w:rPr>
      <w:t>V</w:t>
    </w:r>
    <w:r w:rsidRPr="00146A2E">
      <w:rPr>
        <w:rFonts w:ascii="DIN Pro" w:hAnsi="DIN Pro" w:cs="DIN Pro"/>
        <w:color w:val="000000" w:themeColor="text1"/>
        <w:sz w:val="16"/>
        <w:szCs w:val="16"/>
        <w:lang w:val="nl-NL"/>
      </w:rPr>
      <w:t>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9" w14:textId="00600686" w:rsidR="0059068D" w:rsidRDefault="00554558">
    <w:pPr>
      <w:pStyle w:val="Voettekst"/>
    </w:pPr>
    <w:r>
      <w:rPr>
        <w:rFonts w:ascii="DIN Pro" w:hAnsi="DIN Pro" w:cs="DIN Pro"/>
        <w:color w:val="000000" w:themeColor="text1"/>
        <w:sz w:val="16"/>
        <w:szCs w:val="16"/>
        <w:lang w:val="nl-NL"/>
      </w:rPr>
      <w:t>V</w:t>
    </w:r>
    <w:r w:rsidRPr="00146A2E">
      <w:rPr>
        <w:rFonts w:ascii="DIN Pro" w:hAnsi="DIN Pro" w:cs="DIN Pro"/>
        <w:color w:val="000000" w:themeColor="text1"/>
        <w:sz w:val="16"/>
        <w:szCs w:val="16"/>
        <w:lang w:val="nl-NL"/>
      </w:rPr>
      <w:t>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2A97" w14:textId="77777777" w:rsidR="000322BD" w:rsidRDefault="000322BD" w:rsidP="00B7339F">
      <w:pPr>
        <w:spacing w:after="0" w:line="240" w:lineRule="auto"/>
      </w:pPr>
      <w:r>
        <w:separator/>
      </w:r>
    </w:p>
  </w:footnote>
  <w:footnote w:type="continuationSeparator" w:id="0">
    <w:p w14:paraId="1F72CFED" w14:textId="77777777" w:rsidR="000322BD" w:rsidRDefault="000322BD" w:rsidP="00B7339F">
      <w:pPr>
        <w:spacing w:after="0" w:line="240" w:lineRule="auto"/>
      </w:pPr>
      <w:r>
        <w:continuationSeparator/>
      </w:r>
    </w:p>
  </w:footnote>
  <w:footnote w:id="1">
    <w:p w14:paraId="7597F2AD" w14:textId="5D19EF65" w:rsidR="0059068D" w:rsidRPr="00916721" w:rsidRDefault="0059068D" w:rsidP="278A0C74">
      <w:pPr>
        <w:pStyle w:val="Voetnoottekst"/>
        <w:rPr>
          <w:rFonts w:eastAsia="DIN-Regular" w:cs="DIN-Regular"/>
        </w:rPr>
      </w:pPr>
      <w:r w:rsidRPr="278A0C74">
        <w:rPr>
          <w:rStyle w:val="Voetnootmarkering"/>
          <w:rFonts w:eastAsia="DIN-Regular" w:cs="DIN-Regular"/>
        </w:rPr>
        <w:footnoteRef/>
      </w:r>
      <w:r w:rsidR="009E466C">
        <w:rPr>
          <w:rFonts w:eastAsia="DIN-Regular" w:cs="DIN-Regular"/>
        </w:rPr>
        <w:t xml:space="preserve"> De gegevens die </w:t>
      </w:r>
      <w:r w:rsidRPr="278A0C74">
        <w:rPr>
          <w:rFonts w:eastAsia="DIN-Regular" w:cs="DIN-Regular"/>
        </w:rPr>
        <w:t>Fonds Slachtofferhulp ontvan</w:t>
      </w:r>
      <w:r w:rsidR="00080086">
        <w:rPr>
          <w:rFonts w:eastAsia="DIN-Regular" w:cs="DIN-Regular"/>
        </w:rPr>
        <w:t xml:space="preserve">gt worden zeven jaar bewaard, </w:t>
      </w:r>
      <w:r w:rsidRPr="278A0C74">
        <w:rPr>
          <w:rFonts w:eastAsia="DIN-Regular" w:cs="DIN-Regular"/>
        </w:rPr>
        <w:t>uitsluitend gebruikt ten uitvoeri</w:t>
      </w:r>
      <w:r w:rsidR="00545E4B">
        <w:rPr>
          <w:rFonts w:eastAsia="DIN-Regular" w:cs="DIN-Regular"/>
        </w:rPr>
        <w:t xml:space="preserve">ng van de noodhulpactiviteiten en niet gedeeld met derden. Ons privacy beleid voldoet aan de wettelijke eisen die hieraan gesteld worden. Voor meer informatie </w:t>
      </w:r>
      <w:r w:rsidR="000753C7">
        <w:rPr>
          <w:rFonts w:eastAsia="DIN-Regular" w:cs="DIN-Regular"/>
        </w:rPr>
        <w:t>hierover verwijzen wij</w:t>
      </w:r>
      <w:r w:rsidR="00545E4B">
        <w:rPr>
          <w:rFonts w:eastAsia="DIN-Regular" w:cs="DIN-Regular"/>
        </w:rPr>
        <w:t xml:space="preserve"> u naar onze </w:t>
      </w:r>
      <w:hyperlink r:id="rId1" w:history="1">
        <w:r w:rsidR="00545E4B" w:rsidRPr="00545E4B">
          <w:rPr>
            <w:rStyle w:val="Hyperlink"/>
            <w:rFonts w:eastAsia="DIN-Regular" w:cs="DIN-Regular"/>
          </w:rPr>
          <w:t>website</w:t>
        </w:r>
      </w:hyperlink>
      <w:r w:rsidR="00545E4B">
        <w:rPr>
          <w:rFonts w:eastAsia="DIN-Regular" w:cs="DIN-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5" w14:textId="77777777" w:rsidR="0059068D" w:rsidRDefault="000322BD">
    <w:pPr>
      <w:pStyle w:val="Koptekst"/>
    </w:pPr>
    <w:r>
      <w:rPr>
        <w:noProof/>
        <w:lang w:val="nl-NL" w:eastAsia="nl-NL"/>
      </w:rPr>
      <w:pict w14:anchorId="7597F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9pt;height:845pt;z-index:-251659776;mso-wrap-edited:f;mso-width-percent:0;mso-height-percent:0;mso-position-horizontal:center;mso-position-horizontal-relative:margin;mso-position-vertical:center;mso-position-vertical-relative:margin;mso-width-percent:0;mso-height-percent: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ACFD" w14:textId="77777777" w:rsidR="00554558" w:rsidRDefault="00554558">
    <w:pPr>
      <w:pStyle w:val="Koptekst"/>
    </w:pPr>
  </w:p>
  <w:p w14:paraId="20751FC0" w14:textId="5023D3DD" w:rsidR="00554558" w:rsidRDefault="00554558">
    <w:pPr>
      <w:pStyle w:val="Koptekst"/>
    </w:pPr>
    <w:r>
      <w:rPr>
        <w:noProof/>
      </w:rPr>
      <w:drawing>
        <wp:inline distT="0" distB="0" distL="0" distR="0" wp14:anchorId="11774B5F" wp14:editId="28933FD9">
          <wp:extent cx="1738365" cy="460771"/>
          <wp:effectExtent l="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LOGO-TYPO-SANS-RGB ORANJE.png"/>
                  <pic:cNvPicPr/>
                </pic:nvPicPr>
                <pic:blipFill>
                  <a:blip r:embed="rId1">
                    <a:extLst>
                      <a:ext uri="{28A0092B-C50C-407E-A947-70E740481C1C}">
                        <a14:useLocalDpi xmlns:a14="http://schemas.microsoft.com/office/drawing/2010/main" val="0"/>
                      </a:ext>
                    </a:extLst>
                  </a:blip>
                  <a:stretch>
                    <a:fillRect/>
                  </a:stretch>
                </pic:blipFill>
                <pic:spPr>
                  <a:xfrm>
                    <a:off x="0" y="0"/>
                    <a:ext cx="1770948" cy="4694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F2A7" w14:textId="5426C2AB" w:rsidR="0059068D" w:rsidRDefault="00554558" w:rsidP="0055433C">
    <w:pPr>
      <w:pStyle w:val="Koptekst"/>
      <w:tabs>
        <w:tab w:val="left" w:pos="2552"/>
      </w:tabs>
    </w:pPr>
    <w:r>
      <w:rPr>
        <w:rFonts w:ascii="DIN-Medium" w:hAnsi="DIN-Medium"/>
        <w:noProof/>
        <w:color w:val="000000"/>
        <w:sz w:val="16"/>
        <w:szCs w:val="16"/>
      </w:rPr>
      <w:drawing>
        <wp:anchor distT="0" distB="0" distL="114300" distR="114300" simplePos="0" relativeHeight="251663360" behindDoc="0" locked="0" layoutInCell="1" allowOverlap="1" wp14:anchorId="6E070112" wp14:editId="6376427E">
          <wp:simplePos x="0" y="0"/>
          <wp:positionH relativeFrom="column">
            <wp:posOffset>0</wp:posOffset>
          </wp:positionH>
          <wp:positionV relativeFrom="paragraph">
            <wp:posOffset>314794</wp:posOffset>
          </wp:positionV>
          <wp:extent cx="1808703" cy="900368"/>
          <wp:effectExtent l="0" t="0" r="127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H-LOGO-SANS-RGB ORANJE.png"/>
                  <pic:cNvPicPr/>
                </pic:nvPicPr>
                <pic:blipFill>
                  <a:blip r:embed="rId1">
                    <a:extLst>
                      <a:ext uri="{28A0092B-C50C-407E-A947-70E740481C1C}">
                        <a14:useLocalDpi xmlns:a14="http://schemas.microsoft.com/office/drawing/2010/main" val="0"/>
                      </a:ext>
                    </a:extLst>
                  </a:blip>
                  <a:stretch>
                    <a:fillRect/>
                  </a:stretch>
                </pic:blipFill>
                <pic:spPr>
                  <a:xfrm>
                    <a:off x="0" y="0"/>
                    <a:ext cx="1808703" cy="900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83C"/>
    <w:multiLevelType w:val="hybridMultilevel"/>
    <w:tmpl w:val="A29833D4"/>
    <w:lvl w:ilvl="0" w:tplc="6414C712">
      <w:numFmt w:val="bullet"/>
      <w:lvlText w:val=""/>
      <w:lvlJc w:val="left"/>
      <w:pPr>
        <w:ind w:left="587" w:hanging="360"/>
      </w:pPr>
      <w:rPr>
        <w:rFonts w:ascii="Symbol" w:eastAsia="Calibri" w:hAnsi="Symbol" w:cs="Times New Roman" w:hint="default"/>
        <w:b/>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 w15:restartNumberingAfterBreak="0">
    <w:nsid w:val="2FA80CD2"/>
    <w:multiLevelType w:val="hybridMultilevel"/>
    <w:tmpl w:val="FAE24DE4"/>
    <w:lvl w:ilvl="0" w:tplc="D2E8C988">
      <w:numFmt w:val="bullet"/>
      <w:lvlText w:val=""/>
      <w:lvlJc w:val="left"/>
      <w:pPr>
        <w:ind w:left="587" w:hanging="360"/>
      </w:pPr>
      <w:rPr>
        <w:rFonts w:ascii="Symbol" w:eastAsia="Calibri" w:hAnsi="Symbol" w:cs="Times New Roman"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2" w15:restartNumberingAfterBreak="0">
    <w:nsid w:val="5E1E6205"/>
    <w:multiLevelType w:val="hybridMultilevel"/>
    <w:tmpl w:val="3B70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C55561"/>
    <w:multiLevelType w:val="hybridMultilevel"/>
    <w:tmpl w:val="D5F0E498"/>
    <w:lvl w:ilvl="0" w:tplc="DCC071A2">
      <w:numFmt w:val="bullet"/>
      <w:lvlText w:val=""/>
      <w:lvlJc w:val="left"/>
      <w:pPr>
        <w:ind w:left="587" w:hanging="360"/>
      </w:pPr>
      <w:rPr>
        <w:rFonts w:ascii="Symbol" w:eastAsia="Calibri" w:hAnsi="Symbol" w:cs="Times New Roman" w:hint="default"/>
        <w:b/>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07"/>
    <w:rsid w:val="00022508"/>
    <w:rsid w:val="000322BD"/>
    <w:rsid w:val="000753C7"/>
    <w:rsid w:val="00080086"/>
    <w:rsid w:val="000B2081"/>
    <w:rsid w:val="000B2695"/>
    <w:rsid w:val="000F65FD"/>
    <w:rsid w:val="00154944"/>
    <w:rsid w:val="00182EF8"/>
    <w:rsid w:val="001956F7"/>
    <w:rsid w:val="0024179F"/>
    <w:rsid w:val="002C5B2D"/>
    <w:rsid w:val="002E57B0"/>
    <w:rsid w:val="00312AD6"/>
    <w:rsid w:val="00315E07"/>
    <w:rsid w:val="00360A44"/>
    <w:rsid w:val="00444783"/>
    <w:rsid w:val="004856FC"/>
    <w:rsid w:val="00492C89"/>
    <w:rsid w:val="004E5B22"/>
    <w:rsid w:val="004F4E4C"/>
    <w:rsid w:val="00542FC7"/>
    <w:rsid w:val="00545E4B"/>
    <w:rsid w:val="0055433C"/>
    <w:rsid w:val="00554558"/>
    <w:rsid w:val="00554980"/>
    <w:rsid w:val="0059068D"/>
    <w:rsid w:val="005A1C9F"/>
    <w:rsid w:val="005C08B1"/>
    <w:rsid w:val="005C5D04"/>
    <w:rsid w:val="00663B56"/>
    <w:rsid w:val="0066406B"/>
    <w:rsid w:val="006A0BFD"/>
    <w:rsid w:val="006C5F04"/>
    <w:rsid w:val="006C7588"/>
    <w:rsid w:val="00746174"/>
    <w:rsid w:val="007E7E9E"/>
    <w:rsid w:val="00807851"/>
    <w:rsid w:val="00820D72"/>
    <w:rsid w:val="00826346"/>
    <w:rsid w:val="00853329"/>
    <w:rsid w:val="00884A36"/>
    <w:rsid w:val="008A26D7"/>
    <w:rsid w:val="008C6B9E"/>
    <w:rsid w:val="008E07F8"/>
    <w:rsid w:val="008F0967"/>
    <w:rsid w:val="00905A65"/>
    <w:rsid w:val="00916721"/>
    <w:rsid w:val="00922613"/>
    <w:rsid w:val="00934B23"/>
    <w:rsid w:val="0097164D"/>
    <w:rsid w:val="00996A9A"/>
    <w:rsid w:val="009D3A3A"/>
    <w:rsid w:val="009E466C"/>
    <w:rsid w:val="00AE72F1"/>
    <w:rsid w:val="00AF1371"/>
    <w:rsid w:val="00AF381B"/>
    <w:rsid w:val="00B148A7"/>
    <w:rsid w:val="00B54224"/>
    <w:rsid w:val="00B7339F"/>
    <w:rsid w:val="00B9556D"/>
    <w:rsid w:val="00C00BA5"/>
    <w:rsid w:val="00C310B9"/>
    <w:rsid w:val="00C72A05"/>
    <w:rsid w:val="00CA4421"/>
    <w:rsid w:val="00CE43E8"/>
    <w:rsid w:val="00D10134"/>
    <w:rsid w:val="00D45EB3"/>
    <w:rsid w:val="00DE0888"/>
    <w:rsid w:val="00E10574"/>
    <w:rsid w:val="00E24634"/>
    <w:rsid w:val="00E417B1"/>
    <w:rsid w:val="00E4399C"/>
    <w:rsid w:val="00E5691E"/>
    <w:rsid w:val="00E704F8"/>
    <w:rsid w:val="00E74943"/>
    <w:rsid w:val="00EE4070"/>
    <w:rsid w:val="00F0134A"/>
    <w:rsid w:val="00F714B5"/>
    <w:rsid w:val="00F82231"/>
    <w:rsid w:val="00F91124"/>
    <w:rsid w:val="00FF0695"/>
    <w:rsid w:val="00FF1C1C"/>
    <w:rsid w:val="278A0C74"/>
    <w:rsid w:val="75590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97F22B"/>
  <w15:docId w15:val="{64BB8BF4-91A8-4E93-BDDF-5752B7D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4783"/>
    <w:pPr>
      <w:widowControl w:val="0"/>
      <w:spacing w:after="200" w:line="276" w:lineRule="auto"/>
    </w:pPr>
    <w:rPr>
      <w:lang w:val="en-US" w:eastAsia="en-US"/>
    </w:rPr>
  </w:style>
  <w:style w:type="paragraph" w:styleId="Kop1">
    <w:name w:val="heading 1"/>
    <w:basedOn w:val="Standaard"/>
    <w:next w:val="Standaard"/>
    <w:link w:val="Kop1Char"/>
    <w:qFormat/>
    <w:locked/>
    <w:rsid w:val="00FF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DE088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DE0888"/>
    <w:rPr>
      <w:rFonts w:ascii="Lucida Grande" w:hAnsi="Lucida Grande" w:cs="Lucida Grande"/>
      <w:sz w:val="18"/>
      <w:szCs w:val="18"/>
    </w:rPr>
  </w:style>
  <w:style w:type="paragraph" w:styleId="Koptekst">
    <w:name w:val="header"/>
    <w:basedOn w:val="Standaard"/>
    <w:link w:val="KoptekstChar"/>
    <w:uiPriority w:val="99"/>
    <w:rsid w:val="00B7339F"/>
    <w:pPr>
      <w:tabs>
        <w:tab w:val="center" w:pos="4703"/>
        <w:tab w:val="right" w:pos="9406"/>
      </w:tabs>
      <w:spacing w:after="0" w:line="240" w:lineRule="auto"/>
    </w:pPr>
  </w:style>
  <w:style w:type="character" w:customStyle="1" w:styleId="KoptekstChar">
    <w:name w:val="Koptekst Char"/>
    <w:basedOn w:val="Standaardalinea-lettertype"/>
    <w:link w:val="Koptekst"/>
    <w:uiPriority w:val="99"/>
    <w:locked/>
    <w:rsid w:val="00B7339F"/>
    <w:rPr>
      <w:rFonts w:cs="Times New Roman"/>
    </w:rPr>
  </w:style>
  <w:style w:type="paragraph" w:styleId="Voettekst">
    <w:name w:val="footer"/>
    <w:basedOn w:val="Standaard"/>
    <w:link w:val="VoettekstChar"/>
    <w:uiPriority w:val="99"/>
    <w:rsid w:val="00B7339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locked/>
    <w:rsid w:val="00B7339F"/>
    <w:rPr>
      <w:rFonts w:cs="Times New Roman"/>
    </w:rPr>
  </w:style>
  <w:style w:type="paragraph" w:styleId="Voetnoottekst">
    <w:name w:val="footnote text"/>
    <w:basedOn w:val="Standaard"/>
    <w:link w:val="VoetnoottekstChar"/>
    <w:uiPriority w:val="99"/>
    <w:rsid w:val="00492C89"/>
    <w:pPr>
      <w:widowControl/>
      <w:spacing w:after="0" w:line="240" w:lineRule="auto"/>
    </w:pPr>
    <w:rPr>
      <w:rFonts w:ascii="DIN-Regular" w:hAnsi="DIN-Regular"/>
      <w:sz w:val="20"/>
      <w:szCs w:val="20"/>
      <w:lang w:val="nl-NL"/>
    </w:rPr>
  </w:style>
  <w:style w:type="character" w:customStyle="1" w:styleId="VoetnoottekstChar">
    <w:name w:val="Voetnoottekst Char"/>
    <w:basedOn w:val="Standaardalinea-lettertype"/>
    <w:link w:val="Voetnoottekst"/>
    <w:uiPriority w:val="99"/>
    <w:locked/>
    <w:rsid w:val="00492C89"/>
    <w:rPr>
      <w:rFonts w:ascii="DIN-Regular" w:hAnsi="DIN-Regular" w:cs="Times New Roman"/>
      <w:sz w:val="20"/>
      <w:szCs w:val="20"/>
      <w:lang w:val="nl-NL"/>
    </w:rPr>
  </w:style>
  <w:style w:type="character" w:styleId="Voetnootmarkering">
    <w:name w:val="footnote reference"/>
    <w:basedOn w:val="Standaardalinea-lettertype"/>
    <w:uiPriority w:val="99"/>
    <w:rsid w:val="00492C89"/>
    <w:rPr>
      <w:rFonts w:cs="Times New Roman"/>
      <w:vertAlign w:val="superscript"/>
    </w:rPr>
  </w:style>
  <w:style w:type="character" w:styleId="Hyperlink">
    <w:name w:val="Hyperlink"/>
    <w:basedOn w:val="Standaardalinea-lettertype"/>
    <w:uiPriority w:val="99"/>
    <w:rsid w:val="00492C89"/>
    <w:rPr>
      <w:rFonts w:cs="Times New Roman"/>
      <w:color w:val="0000FF"/>
      <w:u w:val="single"/>
    </w:rPr>
  </w:style>
  <w:style w:type="character" w:styleId="Verwijzingopmerking">
    <w:name w:val="annotation reference"/>
    <w:basedOn w:val="Standaardalinea-lettertype"/>
    <w:uiPriority w:val="99"/>
    <w:semiHidden/>
    <w:unhideWhenUsed/>
    <w:rsid w:val="00826346"/>
    <w:rPr>
      <w:sz w:val="16"/>
      <w:szCs w:val="16"/>
    </w:rPr>
  </w:style>
  <w:style w:type="paragraph" w:styleId="Tekstopmerking">
    <w:name w:val="annotation text"/>
    <w:basedOn w:val="Standaard"/>
    <w:link w:val="TekstopmerkingChar"/>
    <w:uiPriority w:val="99"/>
    <w:semiHidden/>
    <w:unhideWhenUsed/>
    <w:rsid w:val="008263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634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826346"/>
    <w:rPr>
      <w:b/>
      <w:bCs/>
    </w:rPr>
  </w:style>
  <w:style w:type="character" w:customStyle="1" w:styleId="OnderwerpvanopmerkingChar">
    <w:name w:val="Onderwerp van opmerking Char"/>
    <w:basedOn w:val="TekstopmerkingChar"/>
    <w:link w:val="Onderwerpvanopmerking"/>
    <w:uiPriority w:val="99"/>
    <w:semiHidden/>
    <w:rsid w:val="00826346"/>
    <w:rPr>
      <w:b/>
      <w:bCs/>
      <w:sz w:val="20"/>
      <w:szCs w:val="20"/>
      <w:lang w:val="en-US" w:eastAsia="en-US"/>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663B56"/>
    <w:rPr>
      <w:color w:val="808080"/>
      <w:shd w:val="clear" w:color="auto" w:fill="E6E6E6"/>
    </w:rPr>
  </w:style>
  <w:style w:type="paragraph" w:styleId="Titel">
    <w:name w:val="Title"/>
    <w:basedOn w:val="Standaard"/>
    <w:next w:val="Standaard"/>
    <w:link w:val="TitelChar"/>
    <w:qFormat/>
    <w:locked/>
    <w:rsid w:val="00FF0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F0695"/>
    <w:rPr>
      <w:rFonts w:asciiTheme="majorHAnsi" w:eastAsiaTheme="majorEastAsia" w:hAnsiTheme="majorHAnsi" w:cstheme="majorBidi"/>
      <w:spacing w:val="-10"/>
      <w:kern w:val="28"/>
      <w:sz w:val="56"/>
      <w:szCs w:val="56"/>
      <w:lang w:val="en-US" w:eastAsia="en-US"/>
    </w:rPr>
  </w:style>
  <w:style w:type="character" w:styleId="Zwaar">
    <w:name w:val="Strong"/>
    <w:basedOn w:val="Standaardalinea-lettertype"/>
    <w:qFormat/>
    <w:locked/>
    <w:rsid w:val="00FF0695"/>
    <w:rPr>
      <w:b/>
      <w:bCs/>
    </w:rPr>
  </w:style>
  <w:style w:type="character" w:customStyle="1" w:styleId="Kop1Char">
    <w:name w:val="Kop 1 Char"/>
    <w:basedOn w:val="Standaardalinea-lettertype"/>
    <w:link w:val="Kop1"/>
    <w:rsid w:val="00FF0695"/>
    <w:rPr>
      <w:rFonts w:asciiTheme="majorHAnsi" w:eastAsiaTheme="majorEastAsia" w:hAnsiTheme="majorHAnsi" w:cstheme="majorBidi"/>
      <w:color w:val="365F91" w:themeColor="accent1" w:themeShade="BF"/>
      <w:sz w:val="32"/>
      <w:szCs w:val="32"/>
      <w:lang w:val="en-US" w:eastAsia="en-US"/>
    </w:rPr>
  </w:style>
  <w:style w:type="character" w:styleId="GevolgdeHyperlink">
    <w:name w:val="FollowedHyperlink"/>
    <w:basedOn w:val="Standaardalinea-lettertype"/>
    <w:uiPriority w:val="99"/>
    <w:semiHidden/>
    <w:unhideWhenUsed/>
    <w:rsid w:val="00545E4B"/>
    <w:rPr>
      <w:color w:val="800080" w:themeColor="followedHyperlink"/>
      <w:u w:val="single"/>
    </w:rPr>
  </w:style>
  <w:style w:type="paragraph" w:styleId="Lijstalinea">
    <w:name w:val="List Paragraph"/>
    <w:basedOn w:val="Standaard"/>
    <w:uiPriority w:val="34"/>
    <w:qFormat/>
    <w:rsid w:val="0055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dhulp@fondsslachtofferhulp.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ndsslachtofferhulp.nl/privacy-en-cookiebel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A10E826286848BB70283E54137F3C" ma:contentTypeVersion="18" ma:contentTypeDescription="Een nieuw document maken." ma:contentTypeScope="" ma:versionID="b5cb842b5361df122f5affe3e1546c89">
  <xsd:schema xmlns:xsd="http://www.w3.org/2001/XMLSchema" xmlns:xs="http://www.w3.org/2001/XMLSchema" xmlns:p="http://schemas.microsoft.com/office/2006/metadata/properties" xmlns:ns2="ead31ce6-b398-4cbc-ba78-92857f06fea2" xmlns:ns3="14bd5267-83e3-4fc7-ad9a-a41486cb0164" targetNamespace="http://schemas.microsoft.com/office/2006/metadata/properties" ma:root="true" ma:fieldsID="c8b8e9703d9f64d9cfdc73e569a1fbc3" ns2:_="" ns3:_="">
    <xsd:import namespace="ead31ce6-b398-4cbc-ba78-92857f06fea2"/>
    <xsd:import namespace="14bd5267-83e3-4fc7-ad9a-a41486cb0164"/>
    <xsd:element name="properties">
      <xsd:complexType>
        <xsd:sequence>
          <xsd:element name="documentManagement">
            <xsd:complexType>
              <xsd:all>
                <xsd:element ref="ns2:Aandachtsgebieden" minOccurs="0"/>
                <xsd:element ref="ns2:Documenten_x0020_Communicatie" minOccurs="0"/>
                <xsd:element ref="ns2:Project" minOccurs="0"/>
                <xsd:element ref="ns2:Jaar" minOccurs="0"/>
                <xsd:element ref="ns2:Onze_x0020_ref" minOccurs="0"/>
                <xsd:element ref="ns2:Uw_x0020_ref" minOccurs="0"/>
                <xsd:element ref="ns2:Onderwerp" minOccurs="0"/>
                <xsd:element ref="ns2:Medewerker"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1ce6-b398-4cbc-ba78-92857f06fea2" elementFormDefault="qualified">
    <xsd:import namespace="http://schemas.microsoft.com/office/2006/documentManagement/types"/>
    <xsd:import namespace="http://schemas.microsoft.com/office/infopath/2007/PartnerControls"/>
    <xsd:element name="Aandachtsgebieden" ma:index="8" nillable="true" ma:displayName="Aandachtsgebieden" ma:format="RadioButtons" ma:internalName="Aandachtsgebieden">
      <xsd:simpleType>
        <xsd:restriction base="dms:Choice">
          <xsd:enumeration value="Verkeer"/>
          <xsd:enumeration value="Medische Fouten"/>
          <xsd:enumeration value="Misdrijven"/>
          <xsd:enumeration value="Rampen &amp; Calamiteiten"/>
          <xsd:enumeration value="Ongevallen"/>
          <xsd:enumeration value="Noodhulpfondsen"/>
          <xsd:enumeration value="Werven"/>
          <xsd:enumeration value="Algemeen/Diversen"/>
        </xsd:restriction>
      </xsd:simpleType>
    </xsd:element>
    <xsd:element name="Documenten_x0020_Communicatie" ma:index="9" nillable="true" ma:displayName="Documenten Communicatie" ma:format="Dropdown" ma:internalName="Documenten_x0020_Communicatie">
      <xsd:simpleType>
        <xsd:restriction base="dms:Choice">
          <xsd:enumeration value="Hulppost"/>
          <xsd:enumeration value="Slachtofferwijzer"/>
          <xsd:enumeration value="Slachtofferpaspoort"/>
          <xsd:enumeration value="Project in Beeld"/>
          <xsd:enumeration value="Communicatieplan"/>
          <xsd:enumeration value="Nieuwsbrief Bedrijven"/>
          <xsd:enumeration value="Nieuwsbrief Particulieren"/>
          <xsd:enumeration value="Drukwerk"/>
          <xsd:enumeration value="Subdienten communicatie"/>
          <xsd:enumeration value="Google Analytics Rapportage"/>
          <xsd:enumeration value="Richtlijn Huisstijl"/>
          <xsd:enumeration value="Protocol"/>
          <xsd:enumeration value="Sjablonen"/>
          <xsd:enumeration value="Algemeen"/>
          <xsd:enumeration value="Overig"/>
          <xsd:enumeration value="Standaard teksten"/>
          <xsd:enumeration value="Werkwijze"/>
          <xsd:enumeration value="Slachtofferverhalen"/>
        </xsd:restriction>
      </xsd:simpleType>
    </xsd:element>
    <xsd:element name="Project" ma:index="10" nillable="true" ma:displayName="Project" ma:format="Dropdown" ma:internalName="Project">
      <xsd:simpleType>
        <xsd:restriction base="dms:Choice">
          <xsd:enumeration value="Algemeen"/>
          <xsd:enumeration value="Campagne 2011"/>
          <xsd:enumeration value="Campagne 2012"/>
          <xsd:enumeration value="Website"/>
          <xsd:enumeration value="Social media"/>
          <xsd:enumeration value="Naams- en logoverandering"/>
          <xsd:enumeration value="Belangenbehartigingstraject"/>
          <xsd:enumeration value="Jaarverslag (zie ook apart project SP)"/>
          <xsd:enumeration value="Pieter van Vollenhoven Fonds"/>
          <xsd:enumeration value="ANWB RijZeker-training"/>
          <xsd:enumeration value="Bedel voor Veerkracht"/>
          <xsd:enumeration value="Vanaf dat moment"/>
          <xsd:enumeration value="Platform Slachtofferorganisaties"/>
          <xsd:enumeration value="Esha"/>
          <xsd:enumeration value="----- vanaf hier subsidientencommunicatie"/>
          <xsd:enumeration value="Dag Herdenken Geweldsslachtoffers"/>
          <xsd:enumeration value="Vereniging Ouders van een Vermoord Kind"/>
          <xsd:enumeration value="Aandacht Doet Spreken"/>
          <xsd:enumeration value="Vereniging Verkeersslachtoffers"/>
          <xsd:enumeration value="Zijweg"/>
          <xsd:enumeration value="Fier Fryslân"/>
          <xsd:enumeration value="Amsterdam Tourist Assistance Service"/>
          <xsd:enumeration value="Tourist Assistance Service"/>
          <xsd:enumeration value="Feel the VIBE"/>
          <xsd:enumeration value="Bemiddeling en mediation"/>
          <xsd:enumeration value="Onderzoek Rouwverwerking RUG"/>
          <xsd:enumeration value="PvV Leerstoel Intervict"/>
          <xsd:enumeration value="Slachtofferhulp Nederland"/>
          <xsd:enumeration value="Vereniging voor Veiligheid, Respect en Solidariteit"/>
          <xsd:enumeration value="Letselschade Raad"/>
          <xsd:enumeration value="PoWR Gids Margreet de Boer"/>
          <xsd:enumeration value="Onderzoek medische fouten VU"/>
          <xsd:enumeration value="Maatjesproject Humanitas"/>
          <xsd:enumeration value="Film huiselijk geweld UMC Radboud"/>
          <xsd:enumeration value="Oranje Huis"/>
          <xsd:enumeration value="St. Kleurrijk"/>
          <xsd:enumeration value="Herdenking Tripoli"/>
        </xsd:restriction>
      </xsd:simpleType>
    </xsd:element>
    <xsd:element name="Jaar" ma:index="11" nillable="true" ma:displayName="Jaar" ma:default="2011" ma:format="Dropdown" ma:internalName="Ja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Onze_x0020_ref" ma:index="12" nillable="true" ma:displayName="Onze ref" ma:internalName="Onze_x0020_ref">
      <xsd:simpleType>
        <xsd:restriction base="dms:Text">
          <xsd:maxLength value="40"/>
        </xsd:restriction>
      </xsd:simpleType>
    </xsd:element>
    <xsd:element name="Uw_x0020_ref" ma:index="13" nillable="true" ma:displayName="Uw ref" ma:internalName="Uw_x0020_ref">
      <xsd:simpleType>
        <xsd:restriction base="dms:Text">
          <xsd:maxLength value="40"/>
        </xsd:restriction>
      </xsd:simpleType>
    </xsd:element>
    <xsd:element name="Onderwerp" ma:index="14" nillable="true" ma:displayName="Onderwerp" ma:internalName="Onderwerp">
      <xsd:simpleType>
        <xsd:restriction base="dms:Text">
          <xsd:maxLength value="80"/>
        </xsd:restriction>
      </xsd:simpleType>
    </xsd:element>
    <xsd:element name="Medewerker" ma:index="15" nillable="true" ma:displayName="Medewerker" ma:list="UserInfo" ma:SharePointGroup="0" ma:internalName="Medewe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d5267-83e3-4fc7-ad9a-a41486cb01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Hint-hash delen" ma:internalName="SharingHintHash" ma:readOnly="true">
      <xsd:simpleType>
        <xsd:restriction base="dms:Text"/>
      </xsd:simpleType>
    </xsd:element>
    <xsd:element name="SharedWithDetails" ma:index="18" nillable="true" ma:displayName="Gedeeld met details" ma:description="" ma:internalName="SharedWithDetails" ma:readOnly="true">
      <xsd:simpleType>
        <xsd:restriction base="dms:Note">
          <xsd:maxLength value="255"/>
        </xsd:restriction>
      </xsd:simpleType>
    </xsd:element>
    <xsd:element name="LastSharedByUser" ma:index="19" nillable="true" ma:displayName="Laatst gedeeld, per gebruiker" ma:description="" ma:internalName="LastSharedByUser" ma:readOnly="true">
      <xsd:simpleType>
        <xsd:restriction base="dms:Note">
          <xsd:maxLength value="255"/>
        </xsd:restriction>
      </xsd:simpleType>
    </xsd:element>
    <xsd:element name="LastSharedByTime" ma:index="20"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w_x0020_ref xmlns="ead31ce6-b398-4cbc-ba78-92857f06fea2" xsi:nil="true"/>
    <Onze_x0020_ref xmlns="ead31ce6-b398-4cbc-ba78-92857f06fea2" xsi:nil="true"/>
    <Jaar xmlns="ead31ce6-b398-4cbc-ba78-92857f06fea2" xsi:nil="true"/>
    <Onderwerp xmlns="ead31ce6-b398-4cbc-ba78-92857f06fea2" xsi:nil="true"/>
    <Aandachtsgebieden xmlns="ead31ce6-b398-4cbc-ba78-92857f06fea2" xsi:nil="true"/>
    <Project xmlns="ead31ce6-b398-4cbc-ba78-92857f06fea2" xsi:nil="true"/>
    <Documenten_x0020_Communicatie xmlns="ead31ce6-b398-4cbc-ba78-92857f06fea2" xsi:nil="true"/>
    <Medewerker xmlns="ead31ce6-b398-4cbc-ba78-92857f06fea2">
      <UserInfo>
        <DisplayName/>
        <AccountId xsi:nil="true"/>
        <AccountType/>
      </UserInfo>
    </Medewerk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4F2D-4BB7-473C-94F0-2E1E9520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1ce6-b398-4cbc-ba78-92857f06fea2"/>
    <ds:schemaRef ds:uri="14bd5267-83e3-4fc7-ad9a-a41486cb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FEB48-B5F4-4C46-B51A-559026BEDBC6}">
  <ds:schemaRefs>
    <ds:schemaRef ds:uri="http://schemas.microsoft.com/office/2006/metadata/properties"/>
    <ds:schemaRef ds:uri="http://schemas.microsoft.com/office/infopath/2007/PartnerControls"/>
    <ds:schemaRef ds:uri="ead31ce6-b398-4cbc-ba78-92857f06fea2"/>
  </ds:schemaRefs>
</ds:datastoreItem>
</file>

<file path=customXml/itemProps3.xml><?xml version="1.0" encoding="utf-8"?>
<ds:datastoreItem xmlns:ds="http://schemas.openxmlformats.org/officeDocument/2006/customXml" ds:itemID="{0DADF72C-2734-4F7D-BBD2-E3DA69160168}">
  <ds:schemaRefs>
    <ds:schemaRef ds:uri="http://schemas.microsoft.com/sharepoint/v3/contenttype/forms"/>
  </ds:schemaRefs>
</ds:datastoreItem>
</file>

<file path=customXml/itemProps4.xml><?xml version="1.0" encoding="utf-8"?>
<ds:datastoreItem xmlns:ds="http://schemas.openxmlformats.org/officeDocument/2006/customXml" ds:itemID="{349C9407-E5A8-874A-87C6-4112C041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Scherpenisse</dc:creator>
  <cp:lastModifiedBy>Ivo Krapels</cp:lastModifiedBy>
  <cp:revision>2</cp:revision>
  <cp:lastPrinted>2018-04-03T09:51:00Z</cp:lastPrinted>
  <dcterms:created xsi:type="dcterms:W3CDTF">2021-04-30T11:19:00Z</dcterms:created>
  <dcterms:modified xsi:type="dcterms:W3CDTF">2021-04-30T11:19:00Z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0x010100191A10E826286848BB70283E54137F3C</vt:lpwstr>
  </property>
</Properties>
</file>